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F45E92" w14:textId="77777777" w:rsidR="00D22E98" w:rsidRPr="00210F98" w:rsidRDefault="00D22E98" w:rsidP="00D22E98">
      <w:pPr>
        <w:spacing w:after="0" w:line="240" w:lineRule="auto"/>
        <w:jc w:val="center"/>
        <w:rPr>
          <w:rFonts w:ascii="Arial Black" w:eastAsia="Times New Roman" w:hAnsi="Arial Black" w:cs="Arial"/>
          <w:b/>
          <w:bCs/>
          <w:noProof w:val="0"/>
          <w:sz w:val="48"/>
          <w:szCs w:val="48"/>
          <w:lang w:eastAsia="cs-CZ"/>
        </w:rPr>
      </w:pPr>
      <w:r w:rsidRPr="00210F98">
        <w:rPr>
          <w:rFonts w:ascii="Arial Black" w:eastAsia="Times New Roman" w:hAnsi="Arial Black" w:cs="Arial"/>
          <w:b/>
          <w:bCs/>
          <w:noProof w:val="0"/>
          <w:sz w:val="48"/>
          <w:szCs w:val="48"/>
          <w:lang w:eastAsia="cs-CZ"/>
        </w:rPr>
        <w:t xml:space="preserve">RÁMCOVÁ </w:t>
      </w:r>
      <w:r>
        <w:rPr>
          <w:rFonts w:ascii="Arial Black" w:eastAsia="Times New Roman" w:hAnsi="Arial Black" w:cs="Arial"/>
          <w:b/>
          <w:bCs/>
          <w:noProof w:val="0"/>
          <w:sz w:val="48"/>
          <w:szCs w:val="48"/>
          <w:lang w:eastAsia="cs-CZ"/>
        </w:rPr>
        <w:t>DOHODA</w:t>
      </w:r>
    </w:p>
    <w:p w14:paraId="61DCD5DD" w14:textId="77777777" w:rsidR="00D22E98" w:rsidRPr="00D22E98" w:rsidRDefault="00D22E98" w:rsidP="00D22E98">
      <w:pPr>
        <w:spacing w:after="0" w:line="240" w:lineRule="auto"/>
        <w:jc w:val="center"/>
        <w:rPr>
          <w:rFonts w:ascii="Arial" w:eastAsia="Times New Roman" w:hAnsi="Arial" w:cs="Arial"/>
          <w:b/>
          <w:bCs/>
          <w:noProof w:val="0"/>
          <w:sz w:val="32"/>
          <w:szCs w:val="32"/>
          <w:lang w:eastAsia="cs-CZ"/>
        </w:rPr>
      </w:pPr>
      <w:r>
        <w:rPr>
          <w:rFonts w:ascii="Arial" w:eastAsia="Times New Roman" w:hAnsi="Arial" w:cs="Arial"/>
          <w:b/>
          <w:bCs/>
          <w:noProof w:val="0"/>
          <w:sz w:val="32"/>
          <w:szCs w:val="32"/>
          <w:lang w:eastAsia="cs-CZ"/>
        </w:rPr>
        <w:t>o</w:t>
      </w:r>
      <w:r w:rsidRPr="0002519F">
        <w:rPr>
          <w:rFonts w:ascii="Arial" w:eastAsia="Times New Roman" w:hAnsi="Arial" w:cs="Arial"/>
          <w:b/>
          <w:bCs/>
          <w:noProof w:val="0"/>
          <w:sz w:val="32"/>
          <w:szCs w:val="32"/>
          <w:lang w:eastAsia="cs-CZ"/>
        </w:rPr>
        <w:t xml:space="preserve"> zajištění dodávek hygienických a </w:t>
      </w:r>
      <w:r>
        <w:rPr>
          <w:rFonts w:ascii="Arial" w:eastAsia="Times New Roman" w:hAnsi="Arial" w:cs="Arial"/>
          <w:b/>
          <w:bCs/>
          <w:noProof w:val="0"/>
          <w:sz w:val="32"/>
          <w:szCs w:val="32"/>
          <w:lang w:eastAsia="cs-CZ"/>
        </w:rPr>
        <w:t>drogistických</w:t>
      </w:r>
      <w:r w:rsidRPr="0002519F">
        <w:rPr>
          <w:rFonts w:ascii="Arial" w:eastAsia="Times New Roman" w:hAnsi="Arial" w:cs="Arial"/>
          <w:b/>
          <w:bCs/>
          <w:noProof w:val="0"/>
          <w:sz w:val="32"/>
          <w:szCs w:val="32"/>
          <w:lang w:eastAsia="cs-CZ"/>
        </w:rPr>
        <w:t xml:space="preserve"> </w:t>
      </w:r>
      <w:r>
        <w:rPr>
          <w:rFonts w:ascii="Arial" w:eastAsia="Times New Roman" w:hAnsi="Arial" w:cs="Arial"/>
          <w:b/>
          <w:bCs/>
          <w:noProof w:val="0"/>
          <w:sz w:val="32"/>
          <w:szCs w:val="32"/>
          <w:lang w:eastAsia="cs-CZ"/>
        </w:rPr>
        <w:t>potřeb</w:t>
      </w:r>
    </w:p>
    <w:p w14:paraId="70055C6B" w14:textId="43A46940" w:rsidR="00D22E98" w:rsidRDefault="0020194B" w:rsidP="00D22E98">
      <w:pPr>
        <w:spacing w:after="0" w:line="240" w:lineRule="auto"/>
        <w:jc w:val="center"/>
        <w:rPr>
          <w:rFonts w:ascii="Arial" w:eastAsia="Times New Roman" w:hAnsi="Arial" w:cs="Arial"/>
          <w:noProof w:val="0"/>
          <w:lang w:eastAsia="cs-CZ"/>
        </w:rPr>
      </w:pPr>
      <w:r>
        <w:rPr>
          <w:rFonts w:ascii="Arial" w:eastAsia="Times New Roman" w:hAnsi="Arial" w:cs="Arial"/>
          <w:noProof w:val="0"/>
          <w:lang w:eastAsia="cs-CZ"/>
        </w:rPr>
        <w:t>evidovaná u K</w:t>
      </w:r>
      <w:r w:rsidR="00D22E98">
        <w:rPr>
          <w:rFonts w:ascii="Arial" w:eastAsia="Times New Roman" w:hAnsi="Arial" w:cs="Arial"/>
          <w:noProof w:val="0"/>
          <w:lang w:eastAsia="cs-CZ"/>
        </w:rPr>
        <w:t>upujícího</w:t>
      </w:r>
      <w:r w:rsidR="00D22E98" w:rsidRPr="00210F98">
        <w:rPr>
          <w:rFonts w:ascii="Arial" w:eastAsia="Times New Roman" w:hAnsi="Arial" w:cs="Arial"/>
          <w:noProof w:val="0"/>
          <w:lang w:eastAsia="cs-CZ"/>
        </w:rPr>
        <w:t xml:space="preserve"> pod č.</w:t>
      </w:r>
      <w:r w:rsidR="003956E3">
        <w:rPr>
          <w:rFonts w:ascii="Arial" w:eastAsia="Times New Roman" w:hAnsi="Arial" w:cs="Arial"/>
          <w:noProof w:val="0"/>
          <w:lang w:eastAsia="cs-CZ"/>
        </w:rPr>
        <w:t xml:space="preserve"> </w:t>
      </w:r>
      <w:r w:rsidR="003956E3" w:rsidRPr="003956E3">
        <w:rPr>
          <w:rFonts w:ascii="Arial" w:eastAsia="Times New Roman" w:hAnsi="Arial" w:cs="Arial"/>
          <w:noProof w:val="0"/>
          <w:lang w:eastAsia="cs-CZ"/>
        </w:rPr>
        <w:t>049/OS/2021</w:t>
      </w:r>
    </w:p>
    <w:p w14:paraId="15668708" w14:textId="4A2A1E21" w:rsidR="003956E3" w:rsidRPr="00D22E98" w:rsidRDefault="003956E3" w:rsidP="00D22E98">
      <w:pPr>
        <w:spacing w:after="0" w:line="240" w:lineRule="auto"/>
        <w:jc w:val="center"/>
        <w:rPr>
          <w:rFonts w:ascii="Arial" w:eastAsia="Times New Roman" w:hAnsi="Arial" w:cs="Arial"/>
          <w:b/>
          <w:noProof w:val="0"/>
          <w:lang w:eastAsia="cs-CZ"/>
        </w:rPr>
      </w:pPr>
      <w:r>
        <w:rPr>
          <w:rFonts w:ascii="Arial" w:eastAsia="Times New Roman" w:hAnsi="Arial" w:cs="Arial"/>
          <w:noProof w:val="0"/>
          <w:lang w:eastAsia="cs-CZ"/>
        </w:rPr>
        <w:t xml:space="preserve">evidovaná u Prodávajícího pod č. </w:t>
      </w:r>
      <w:r w:rsidRPr="00E847F4">
        <w:rPr>
          <w:rFonts w:ascii="Arial" w:hAnsi="Arial" w:cs="Arial"/>
          <w:b/>
          <w:highlight w:val="yellow"/>
          <w:lang w:eastAsia="ar-SA"/>
        </w:rPr>
        <w:t>[•]</w:t>
      </w:r>
    </w:p>
    <w:p w14:paraId="18B76C9C" w14:textId="77777777" w:rsidR="0020194B" w:rsidRDefault="0020194B" w:rsidP="00D22E98">
      <w:pPr>
        <w:spacing w:after="0" w:line="240" w:lineRule="auto"/>
        <w:jc w:val="center"/>
        <w:rPr>
          <w:rFonts w:ascii="Arial" w:eastAsia="Times New Roman" w:hAnsi="Arial" w:cs="Arial"/>
          <w:bCs/>
          <w:noProof w:val="0"/>
          <w:lang w:eastAsia="cs-CZ"/>
        </w:rPr>
      </w:pPr>
    </w:p>
    <w:p w14:paraId="4FCE5A56" w14:textId="77777777" w:rsidR="00D22E98" w:rsidRPr="0020194B" w:rsidRDefault="00D22E98" w:rsidP="0020194B">
      <w:pPr>
        <w:spacing w:after="0" w:line="240" w:lineRule="auto"/>
        <w:jc w:val="center"/>
        <w:rPr>
          <w:rFonts w:ascii="Arial" w:eastAsia="Times New Roman" w:hAnsi="Arial" w:cs="Arial"/>
          <w:bCs/>
          <w:noProof w:val="0"/>
          <w:lang w:eastAsia="cs-CZ"/>
        </w:rPr>
      </w:pPr>
      <w:r w:rsidRPr="0002519F">
        <w:rPr>
          <w:rFonts w:ascii="Arial" w:eastAsia="Times New Roman" w:hAnsi="Arial" w:cs="Arial"/>
          <w:bCs/>
          <w:noProof w:val="0"/>
          <w:lang w:eastAsia="cs-CZ"/>
        </w:rPr>
        <w:t>(dále jen „</w:t>
      </w:r>
      <w:r>
        <w:rPr>
          <w:rFonts w:ascii="Arial" w:eastAsia="Times New Roman" w:hAnsi="Arial" w:cs="Arial"/>
          <w:bCs/>
          <w:noProof w:val="0"/>
          <w:lang w:eastAsia="cs-CZ"/>
        </w:rPr>
        <w:t xml:space="preserve">tato Rámcová </w:t>
      </w:r>
      <w:r w:rsidR="0020194B">
        <w:rPr>
          <w:rFonts w:ascii="Arial" w:eastAsia="Times New Roman" w:hAnsi="Arial" w:cs="Arial"/>
          <w:bCs/>
          <w:noProof w:val="0"/>
          <w:lang w:eastAsia="cs-CZ"/>
        </w:rPr>
        <w:t>dohoda</w:t>
      </w:r>
      <w:r>
        <w:rPr>
          <w:rFonts w:ascii="Arial" w:eastAsia="Times New Roman" w:hAnsi="Arial" w:cs="Arial"/>
          <w:bCs/>
          <w:noProof w:val="0"/>
          <w:lang w:eastAsia="cs-CZ"/>
        </w:rPr>
        <w:t>“)</w:t>
      </w:r>
    </w:p>
    <w:p w14:paraId="3A6C81E4" w14:textId="77777777" w:rsidR="00D22E98" w:rsidRPr="00D22E98" w:rsidRDefault="00D22E98" w:rsidP="00D22E98">
      <w:pPr>
        <w:widowControl w:val="0"/>
        <w:autoSpaceDE w:val="0"/>
        <w:autoSpaceDN w:val="0"/>
        <w:adjustRightInd w:val="0"/>
        <w:spacing w:after="120"/>
        <w:jc w:val="center"/>
        <w:rPr>
          <w:rFonts w:ascii="Arial" w:eastAsia="Times New Roman" w:hAnsi="Arial" w:cs="Arial"/>
          <w:bCs/>
          <w:noProof w:val="0"/>
          <w:color w:val="000000"/>
          <w:lang w:eastAsia="cs-CZ"/>
        </w:rPr>
      </w:pPr>
      <w:r w:rsidRPr="00D22E98">
        <w:rPr>
          <w:rFonts w:ascii="Arial" w:eastAsia="Times New Roman" w:hAnsi="Arial" w:cs="Arial"/>
          <w:bCs/>
          <w:noProof w:val="0"/>
          <w:color w:val="000000"/>
          <w:lang w:eastAsia="cs-CZ"/>
        </w:rPr>
        <w:t xml:space="preserve">uzavřena </w:t>
      </w:r>
    </w:p>
    <w:p w14:paraId="6FBFC9D6" w14:textId="77777777" w:rsidR="00D22E98" w:rsidRPr="00D22E98" w:rsidRDefault="00D22E98" w:rsidP="00D22E98">
      <w:pPr>
        <w:widowControl w:val="0"/>
        <w:autoSpaceDE w:val="0"/>
        <w:autoSpaceDN w:val="0"/>
        <w:adjustRightInd w:val="0"/>
        <w:spacing w:after="0"/>
        <w:jc w:val="center"/>
        <w:rPr>
          <w:rFonts w:ascii="Arial" w:eastAsia="Times New Roman" w:hAnsi="Arial" w:cs="Arial"/>
          <w:b/>
          <w:noProof w:val="0"/>
          <w:lang w:eastAsia="ar-SA"/>
        </w:rPr>
      </w:pPr>
      <w:r w:rsidRPr="00F70BA0">
        <w:rPr>
          <w:rFonts w:ascii="Arial" w:eastAsia="Times New Roman" w:hAnsi="Arial" w:cs="Arial"/>
          <w:b/>
          <w:noProof w:val="0"/>
          <w:lang w:eastAsia="ar-SA"/>
        </w:rPr>
        <w:t>dle § 27 a § 31 zákona</w:t>
      </w:r>
      <w:r w:rsidRPr="00D22E98">
        <w:rPr>
          <w:rFonts w:ascii="Arial" w:eastAsia="Times New Roman" w:hAnsi="Arial" w:cs="Arial"/>
          <w:b/>
          <w:noProof w:val="0"/>
          <w:lang w:eastAsia="ar-SA"/>
        </w:rPr>
        <w:t xml:space="preserve"> č. 134/2016 Sb., o zadávání veřejných zakázkách, ve znění pozdějších předpisů (dále jen „ZZVZ“),</w:t>
      </w:r>
    </w:p>
    <w:p w14:paraId="2BAF17EC" w14:textId="77777777" w:rsidR="00D22E98" w:rsidRPr="00D22E98" w:rsidRDefault="00D22E98" w:rsidP="00D22E98">
      <w:pPr>
        <w:widowControl w:val="0"/>
        <w:autoSpaceDE w:val="0"/>
        <w:autoSpaceDN w:val="0"/>
        <w:adjustRightInd w:val="0"/>
        <w:spacing w:after="0"/>
        <w:jc w:val="center"/>
        <w:rPr>
          <w:rFonts w:ascii="Arial" w:eastAsia="Times New Roman" w:hAnsi="Arial" w:cs="Arial"/>
          <w:b/>
          <w:noProof w:val="0"/>
          <w:lang w:eastAsia="ar-SA"/>
        </w:rPr>
      </w:pPr>
      <w:r w:rsidRPr="00D22E98">
        <w:rPr>
          <w:rFonts w:ascii="Arial" w:eastAsia="Times New Roman" w:hAnsi="Arial" w:cs="Arial"/>
          <w:b/>
          <w:noProof w:val="0"/>
          <w:lang w:eastAsia="ar-SA"/>
        </w:rPr>
        <w:t>a</w:t>
      </w:r>
    </w:p>
    <w:p w14:paraId="773571E7" w14:textId="77777777" w:rsidR="00D22E98" w:rsidRPr="00E55221" w:rsidRDefault="00D22E98" w:rsidP="00E55221">
      <w:pPr>
        <w:widowControl w:val="0"/>
        <w:autoSpaceDN w:val="0"/>
        <w:adjustRightInd w:val="0"/>
        <w:spacing w:after="0"/>
        <w:jc w:val="center"/>
        <w:rPr>
          <w:rFonts w:ascii="Arial" w:eastAsia="Times New Roman" w:hAnsi="Arial" w:cs="Arial"/>
          <w:b/>
          <w:bCs/>
          <w:noProof w:val="0"/>
          <w:color w:val="000000"/>
          <w:lang w:eastAsia="cs-CZ"/>
        </w:rPr>
      </w:pPr>
      <w:r w:rsidRPr="00D22E98">
        <w:rPr>
          <w:rFonts w:ascii="Arial" w:eastAsia="Times New Roman" w:hAnsi="Arial" w:cs="Arial"/>
          <w:b/>
          <w:bCs/>
          <w:noProof w:val="0"/>
          <w:color w:val="000000"/>
          <w:lang w:eastAsia="cs-CZ"/>
        </w:rPr>
        <w:t xml:space="preserve">dále v souladu s ustanovením § 1746 odst. 2 zákona č. 89/2012 Sb., občanský zákoník, </w:t>
      </w:r>
      <w:r w:rsidR="00E55221">
        <w:rPr>
          <w:rFonts w:ascii="Arial" w:eastAsia="Times New Roman" w:hAnsi="Arial" w:cs="Arial"/>
          <w:b/>
          <w:bCs/>
          <w:noProof w:val="0"/>
          <w:color w:val="000000"/>
          <w:lang w:eastAsia="cs-CZ"/>
        </w:rPr>
        <w:t>ve znění pozdějších předpisů</w:t>
      </w:r>
      <w:r w:rsidRPr="00D22E98">
        <w:rPr>
          <w:rFonts w:ascii="Arial" w:eastAsia="Times New Roman" w:hAnsi="Arial" w:cs="Arial"/>
          <w:b/>
          <w:bCs/>
          <w:noProof w:val="0"/>
          <w:color w:val="000000"/>
          <w:lang w:eastAsia="cs-CZ"/>
        </w:rPr>
        <w:t xml:space="preserve"> (dále jen „OZ“)</w:t>
      </w:r>
    </w:p>
    <w:p w14:paraId="585F9B76" w14:textId="77777777" w:rsidR="00E55221" w:rsidRDefault="00E55221" w:rsidP="00D22E98">
      <w:pPr>
        <w:spacing w:after="120"/>
        <w:jc w:val="center"/>
        <w:rPr>
          <w:rFonts w:ascii="Arial" w:hAnsi="Arial" w:cs="Arial"/>
          <w:noProof w:val="0"/>
        </w:rPr>
      </w:pPr>
    </w:p>
    <w:p w14:paraId="66DBD11C" w14:textId="77777777" w:rsidR="00E55221" w:rsidRPr="00E55221" w:rsidRDefault="00D22E98" w:rsidP="00E55221">
      <w:pPr>
        <w:spacing w:after="120"/>
        <w:jc w:val="center"/>
        <w:rPr>
          <w:rFonts w:ascii="Arial" w:hAnsi="Arial" w:cs="Arial"/>
          <w:noProof w:val="0"/>
        </w:rPr>
      </w:pPr>
      <w:r w:rsidRPr="00D22E98">
        <w:rPr>
          <w:rFonts w:ascii="Arial" w:hAnsi="Arial" w:cs="Arial"/>
          <w:noProof w:val="0"/>
        </w:rPr>
        <w:t>mezi:</w:t>
      </w:r>
    </w:p>
    <w:p w14:paraId="19F217CF" w14:textId="77777777" w:rsidR="00D22E98" w:rsidRPr="00D22E98" w:rsidRDefault="00D22E98" w:rsidP="00D22E98">
      <w:pPr>
        <w:suppressAutoHyphens/>
        <w:overflowPunct w:val="0"/>
        <w:autoSpaceDE w:val="0"/>
        <w:autoSpaceDN w:val="0"/>
        <w:adjustRightInd w:val="0"/>
        <w:spacing w:after="0"/>
        <w:textAlignment w:val="baseline"/>
        <w:rPr>
          <w:rFonts w:ascii="Arial" w:eastAsia="Times New Roman" w:hAnsi="Arial" w:cs="Arial"/>
          <w:b/>
          <w:bCs/>
          <w:noProof w:val="0"/>
          <w:lang w:eastAsia="cs-CZ"/>
        </w:rPr>
      </w:pPr>
      <w:r w:rsidRPr="00D22E98">
        <w:rPr>
          <w:rFonts w:ascii="Arial" w:eastAsia="Times New Roman" w:hAnsi="Arial" w:cs="Arial"/>
          <w:b/>
          <w:bCs/>
          <w:noProof w:val="0"/>
          <w:lang w:eastAsia="cs-CZ"/>
        </w:rPr>
        <w:t>STÁTNÍ TISKÁRNA CENIN, státní podnik</w:t>
      </w:r>
    </w:p>
    <w:p w14:paraId="7788249B" w14:textId="0AFA2CCD" w:rsidR="00D22E98" w:rsidRPr="00D22E98" w:rsidRDefault="00D22E98" w:rsidP="00D22E98">
      <w:pPr>
        <w:suppressAutoHyphens/>
        <w:overflowPunct w:val="0"/>
        <w:autoSpaceDE w:val="0"/>
        <w:autoSpaceDN w:val="0"/>
        <w:adjustRightInd w:val="0"/>
        <w:spacing w:after="0"/>
        <w:textAlignment w:val="baseline"/>
        <w:rPr>
          <w:rFonts w:ascii="Arial" w:eastAsia="Times New Roman" w:hAnsi="Arial" w:cs="Arial"/>
          <w:bCs/>
          <w:noProof w:val="0"/>
          <w:lang w:eastAsia="cs-CZ"/>
        </w:rPr>
      </w:pPr>
      <w:r w:rsidRPr="00D22E98">
        <w:rPr>
          <w:rFonts w:ascii="Arial" w:eastAsia="Times New Roman" w:hAnsi="Arial" w:cs="Arial"/>
          <w:bCs/>
          <w:noProof w:val="0"/>
          <w:lang w:eastAsia="cs-CZ"/>
        </w:rPr>
        <w:t xml:space="preserve">se sídlem </w:t>
      </w:r>
      <w:r w:rsidR="001C53AF">
        <w:rPr>
          <w:rFonts w:ascii="Arial" w:eastAsia="Times New Roman" w:hAnsi="Arial" w:cs="Arial"/>
          <w:bCs/>
          <w:noProof w:val="0"/>
          <w:lang w:eastAsia="cs-CZ"/>
        </w:rPr>
        <w:t xml:space="preserve">Praha 1, </w:t>
      </w:r>
      <w:r w:rsidRPr="00D22E98">
        <w:rPr>
          <w:rFonts w:ascii="Arial" w:eastAsia="Times New Roman" w:hAnsi="Arial" w:cs="Arial"/>
          <w:bCs/>
          <w:noProof w:val="0"/>
          <w:lang w:eastAsia="cs-CZ"/>
        </w:rPr>
        <w:t xml:space="preserve">Růžová 6, čp. 943, </w:t>
      </w:r>
      <w:r w:rsidR="001C53AF">
        <w:rPr>
          <w:rFonts w:ascii="Arial" w:eastAsia="Times New Roman" w:hAnsi="Arial" w:cs="Arial"/>
          <w:bCs/>
          <w:noProof w:val="0"/>
          <w:lang w:eastAsia="cs-CZ"/>
        </w:rPr>
        <w:t xml:space="preserve">PSČ </w:t>
      </w:r>
      <w:r w:rsidRPr="00D22E98">
        <w:rPr>
          <w:rFonts w:ascii="Arial" w:eastAsia="Times New Roman" w:hAnsi="Arial" w:cs="Arial"/>
          <w:bCs/>
          <w:noProof w:val="0"/>
          <w:lang w:eastAsia="cs-CZ"/>
        </w:rPr>
        <w:t xml:space="preserve">110 00 </w:t>
      </w:r>
    </w:p>
    <w:p w14:paraId="3CF1484B" w14:textId="77777777" w:rsidR="00D22E98" w:rsidRPr="00D22E98" w:rsidRDefault="00D22E98" w:rsidP="00D22E98">
      <w:pPr>
        <w:suppressAutoHyphens/>
        <w:overflowPunct w:val="0"/>
        <w:autoSpaceDE w:val="0"/>
        <w:autoSpaceDN w:val="0"/>
        <w:adjustRightInd w:val="0"/>
        <w:spacing w:after="0"/>
        <w:textAlignment w:val="baseline"/>
        <w:rPr>
          <w:rFonts w:ascii="Arial" w:eastAsia="Times New Roman" w:hAnsi="Arial" w:cs="Arial"/>
          <w:noProof w:val="0"/>
          <w:lang w:eastAsia="cs-CZ"/>
        </w:rPr>
      </w:pPr>
      <w:r w:rsidRPr="00D22E98">
        <w:rPr>
          <w:rFonts w:ascii="Arial" w:eastAsia="Times New Roman" w:hAnsi="Arial" w:cs="Arial"/>
          <w:noProof w:val="0"/>
          <w:lang w:eastAsia="cs-CZ"/>
        </w:rPr>
        <w:t xml:space="preserve">zapsaný v obchodním rejstříku vedeném Městským soudem v Praze, oddíl ALX, vložka 296 </w:t>
      </w:r>
    </w:p>
    <w:p w14:paraId="0F6F3400" w14:textId="77777777" w:rsidR="00D22E98" w:rsidRPr="00D22E98" w:rsidRDefault="00D22E98" w:rsidP="00D22E98">
      <w:pPr>
        <w:suppressAutoHyphens/>
        <w:overflowPunct w:val="0"/>
        <w:autoSpaceDE w:val="0"/>
        <w:spacing w:after="0"/>
        <w:jc w:val="both"/>
        <w:textAlignment w:val="baseline"/>
        <w:rPr>
          <w:rFonts w:ascii="Arial" w:eastAsia="Times New Roman" w:hAnsi="Arial" w:cs="Arial"/>
          <w:noProof w:val="0"/>
          <w:lang w:eastAsia="cs-CZ"/>
        </w:rPr>
      </w:pPr>
      <w:r w:rsidRPr="00D22E98">
        <w:rPr>
          <w:rFonts w:ascii="Arial" w:eastAsia="Times New Roman" w:hAnsi="Arial" w:cs="Arial"/>
          <w:noProof w:val="0"/>
          <w:lang w:eastAsia="cs-CZ"/>
        </w:rPr>
        <w:t xml:space="preserve">zastoupený: </w:t>
      </w:r>
      <w:r w:rsidR="00F37D76">
        <w:rPr>
          <w:rFonts w:ascii="Arial" w:eastAsia="Times New Roman" w:hAnsi="Arial" w:cs="Arial"/>
          <w:noProof w:val="0"/>
          <w:lang w:eastAsia="cs-CZ"/>
        </w:rPr>
        <w:tab/>
      </w:r>
      <w:r w:rsidR="00F37D76">
        <w:rPr>
          <w:rFonts w:ascii="Arial" w:eastAsia="Times New Roman" w:hAnsi="Arial" w:cs="Arial"/>
          <w:noProof w:val="0"/>
          <w:lang w:eastAsia="cs-CZ"/>
        </w:rPr>
        <w:tab/>
      </w:r>
      <w:r w:rsidRPr="00D22E98">
        <w:rPr>
          <w:rFonts w:ascii="Arial" w:eastAsia="Times New Roman" w:hAnsi="Arial" w:cs="Arial"/>
          <w:b/>
          <w:bCs/>
          <w:noProof w:val="0"/>
          <w:lang w:eastAsia="cs-CZ"/>
        </w:rPr>
        <w:t>Tomášem Hebelkou</w:t>
      </w:r>
      <w:r w:rsidRPr="00D22E98">
        <w:rPr>
          <w:rFonts w:ascii="Arial" w:eastAsia="Times New Roman" w:hAnsi="Arial" w:cs="Arial"/>
          <w:bCs/>
          <w:noProof w:val="0"/>
          <w:lang w:eastAsia="cs-CZ"/>
        </w:rPr>
        <w:t xml:space="preserve">, </w:t>
      </w:r>
      <w:r w:rsidRPr="00D22E98">
        <w:rPr>
          <w:rFonts w:ascii="Arial" w:eastAsia="Times New Roman" w:hAnsi="Arial" w:cs="Arial"/>
          <w:b/>
          <w:bCs/>
          <w:noProof w:val="0"/>
          <w:lang w:eastAsia="cs-CZ"/>
        </w:rPr>
        <w:t>MSc</w:t>
      </w:r>
      <w:r w:rsidRPr="00D22E98">
        <w:rPr>
          <w:rFonts w:ascii="Arial" w:eastAsia="Times New Roman" w:hAnsi="Arial" w:cs="Arial"/>
          <w:bCs/>
          <w:noProof w:val="0"/>
          <w:lang w:eastAsia="cs-CZ"/>
        </w:rPr>
        <w:t>, generálním ředitelem</w:t>
      </w:r>
      <w:r w:rsidRPr="00D22E98">
        <w:rPr>
          <w:rFonts w:ascii="Arial" w:eastAsia="Times New Roman" w:hAnsi="Arial" w:cs="Arial"/>
          <w:noProof w:val="0"/>
          <w:lang w:eastAsia="cs-CZ"/>
        </w:rPr>
        <w:t xml:space="preserve"> </w:t>
      </w:r>
    </w:p>
    <w:p w14:paraId="382A93CE" w14:textId="77777777" w:rsidR="00D22E98" w:rsidRPr="00D22E98" w:rsidRDefault="00D22E98" w:rsidP="00D22E98">
      <w:pPr>
        <w:suppressAutoHyphens/>
        <w:overflowPunct w:val="0"/>
        <w:autoSpaceDE w:val="0"/>
        <w:spacing w:after="0"/>
        <w:jc w:val="both"/>
        <w:textAlignment w:val="baseline"/>
        <w:rPr>
          <w:rFonts w:ascii="Arial" w:eastAsia="Times New Roman" w:hAnsi="Arial" w:cs="Arial"/>
          <w:noProof w:val="0"/>
          <w:lang w:eastAsia="cs-CZ"/>
        </w:rPr>
      </w:pPr>
      <w:r w:rsidRPr="00D22E98">
        <w:rPr>
          <w:rFonts w:ascii="Arial" w:eastAsia="Times New Roman" w:hAnsi="Arial" w:cs="Arial"/>
          <w:noProof w:val="0"/>
          <w:lang w:eastAsia="cs-CZ"/>
        </w:rPr>
        <w:t xml:space="preserve">IČO: </w:t>
      </w:r>
      <w:r w:rsidR="00F37D76">
        <w:rPr>
          <w:rFonts w:ascii="Arial" w:eastAsia="Times New Roman" w:hAnsi="Arial" w:cs="Arial"/>
          <w:noProof w:val="0"/>
          <w:lang w:eastAsia="cs-CZ"/>
        </w:rPr>
        <w:tab/>
      </w:r>
      <w:r w:rsidR="00F37D76">
        <w:rPr>
          <w:rFonts w:ascii="Arial" w:eastAsia="Times New Roman" w:hAnsi="Arial" w:cs="Arial"/>
          <w:noProof w:val="0"/>
          <w:lang w:eastAsia="cs-CZ"/>
        </w:rPr>
        <w:tab/>
      </w:r>
      <w:r w:rsidR="00F37D76">
        <w:rPr>
          <w:rFonts w:ascii="Arial" w:eastAsia="Times New Roman" w:hAnsi="Arial" w:cs="Arial"/>
          <w:noProof w:val="0"/>
          <w:lang w:eastAsia="cs-CZ"/>
        </w:rPr>
        <w:tab/>
      </w:r>
      <w:r w:rsidRPr="00D22E98">
        <w:rPr>
          <w:rFonts w:ascii="Arial" w:eastAsia="Times New Roman" w:hAnsi="Arial" w:cs="Arial"/>
          <w:noProof w:val="0"/>
          <w:lang w:eastAsia="cs-CZ"/>
        </w:rPr>
        <w:t>00001279</w:t>
      </w:r>
    </w:p>
    <w:p w14:paraId="54751B54" w14:textId="77777777" w:rsidR="00D22E98" w:rsidRPr="00D22E98" w:rsidRDefault="00D22E98" w:rsidP="00D22E98">
      <w:pPr>
        <w:suppressAutoHyphens/>
        <w:overflowPunct w:val="0"/>
        <w:autoSpaceDE w:val="0"/>
        <w:autoSpaceDN w:val="0"/>
        <w:adjustRightInd w:val="0"/>
        <w:spacing w:after="0"/>
        <w:textAlignment w:val="baseline"/>
        <w:rPr>
          <w:rFonts w:ascii="Arial" w:eastAsia="Times New Roman" w:hAnsi="Arial" w:cs="Arial"/>
          <w:noProof w:val="0"/>
          <w:lang w:eastAsia="cs-CZ"/>
        </w:rPr>
      </w:pPr>
      <w:r w:rsidRPr="00D22E98">
        <w:rPr>
          <w:rFonts w:ascii="Arial" w:eastAsia="Times New Roman" w:hAnsi="Arial" w:cs="Arial"/>
          <w:noProof w:val="0"/>
          <w:lang w:eastAsia="cs-CZ"/>
        </w:rPr>
        <w:t xml:space="preserve">DIČ: </w:t>
      </w:r>
      <w:r w:rsidR="00F37D76">
        <w:rPr>
          <w:rFonts w:ascii="Arial" w:eastAsia="Times New Roman" w:hAnsi="Arial" w:cs="Arial"/>
          <w:noProof w:val="0"/>
          <w:lang w:eastAsia="cs-CZ"/>
        </w:rPr>
        <w:tab/>
      </w:r>
      <w:r w:rsidR="00F37D76">
        <w:rPr>
          <w:rFonts w:ascii="Arial" w:eastAsia="Times New Roman" w:hAnsi="Arial" w:cs="Arial"/>
          <w:noProof w:val="0"/>
          <w:lang w:eastAsia="cs-CZ"/>
        </w:rPr>
        <w:tab/>
      </w:r>
      <w:r w:rsidR="00F37D76">
        <w:rPr>
          <w:rFonts w:ascii="Arial" w:eastAsia="Times New Roman" w:hAnsi="Arial" w:cs="Arial"/>
          <w:noProof w:val="0"/>
          <w:lang w:eastAsia="cs-CZ"/>
        </w:rPr>
        <w:tab/>
      </w:r>
      <w:r w:rsidRPr="00D22E98">
        <w:rPr>
          <w:rFonts w:ascii="Arial" w:eastAsia="Times New Roman" w:hAnsi="Arial" w:cs="Arial"/>
          <w:noProof w:val="0"/>
          <w:lang w:eastAsia="cs-CZ"/>
        </w:rPr>
        <w:t>CZ00001279</w:t>
      </w:r>
    </w:p>
    <w:p w14:paraId="2BA64906" w14:textId="77777777" w:rsidR="00D22E98" w:rsidRPr="00D22E98" w:rsidRDefault="00D22E98" w:rsidP="00D22E98">
      <w:pPr>
        <w:suppressAutoHyphens/>
        <w:overflowPunct w:val="0"/>
        <w:autoSpaceDE w:val="0"/>
        <w:autoSpaceDN w:val="0"/>
        <w:adjustRightInd w:val="0"/>
        <w:spacing w:after="0"/>
        <w:textAlignment w:val="baseline"/>
        <w:rPr>
          <w:rFonts w:ascii="Arial" w:eastAsia="Times New Roman" w:hAnsi="Arial" w:cs="Arial"/>
          <w:noProof w:val="0"/>
          <w:lang w:eastAsia="ar-SA"/>
        </w:rPr>
      </w:pPr>
      <w:r w:rsidRPr="00D22E98">
        <w:rPr>
          <w:rFonts w:ascii="Arial" w:eastAsiaTheme="minorHAnsi" w:hAnsi="Arial" w:cs="Arial"/>
          <w:noProof w:val="0"/>
        </w:rPr>
        <w:t xml:space="preserve">Bankovní spojení: </w:t>
      </w:r>
      <w:r w:rsidR="00F37D76">
        <w:rPr>
          <w:rFonts w:ascii="Arial" w:eastAsiaTheme="minorHAnsi" w:hAnsi="Arial" w:cs="Arial"/>
          <w:noProof w:val="0"/>
        </w:rPr>
        <w:tab/>
      </w:r>
      <w:r w:rsidRPr="00D22E98">
        <w:rPr>
          <w:rFonts w:ascii="Arial" w:eastAsiaTheme="minorHAnsi" w:hAnsi="Arial" w:cs="Arial"/>
          <w:noProof w:val="0"/>
        </w:rPr>
        <w:t>UniCredit Bank Czech Republic and Slovakia, a.s.</w:t>
      </w:r>
      <w:r w:rsidRPr="00D22E98">
        <w:rPr>
          <w:rFonts w:ascii="Arial" w:eastAsiaTheme="minorHAnsi" w:hAnsi="Arial" w:cs="Arial"/>
          <w:noProof w:val="0"/>
        </w:rPr>
        <w:br/>
        <w:t xml:space="preserve">Číslo účtu: </w:t>
      </w:r>
      <w:r w:rsidR="00F37D76">
        <w:rPr>
          <w:rFonts w:ascii="Arial" w:eastAsiaTheme="minorHAnsi" w:hAnsi="Arial" w:cs="Arial"/>
          <w:noProof w:val="0"/>
        </w:rPr>
        <w:tab/>
      </w:r>
      <w:r w:rsidR="00F37D76">
        <w:rPr>
          <w:rFonts w:ascii="Arial" w:eastAsiaTheme="minorHAnsi" w:hAnsi="Arial" w:cs="Arial"/>
          <w:noProof w:val="0"/>
        </w:rPr>
        <w:tab/>
      </w:r>
      <w:r w:rsidRPr="00D22E98">
        <w:rPr>
          <w:rFonts w:ascii="Arial" w:eastAsiaTheme="minorHAnsi" w:hAnsi="Arial" w:cs="Arial"/>
          <w:noProof w:val="0"/>
        </w:rPr>
        <w:t xml:space="preserve">200210002/2700 </w:t>
      </w:r>
      <w:r w:rsidRPr="00D22E98">
        <w:rPr>
          <w:rFonts w:ascii="Arial" w:eastAsia="Times New Roman" w:hAnsi="Arial" w:cs="Arial"/>
          <w:noProof w:val="0"/>
          <w:lang w:eastAsia="ar-SA"/>
        </w:rPr>
        <w:t xml:space="preserve"> </w:t>
      </w:r>
    </w:p>
    <w:p w14:paraId="254C270D" w14:textId="77777777" w:rsidR="00D22E98" w:rsidRPr="00D22E98" w:rsidRDefault="00D22E98" w:rsidP="00D22E98">
      <w:pPr>
        <w:widowControl w:val="0"/>
        <w:autoSpaceDE w:val="0"/>
        <w:autoSpaceDN w:val="0"/>
        <w:adjustRightInd w:val="0"/>
        <w:spacing w:after="0"/>
        <w:rPr>
          <w:rFonts w:ascii="Arial" w:eastAsia="Times New Roman" w:hAnsi="Arial" w:cs="Arial"/>
          <w:noProof w:val="0"/>
          <w:color w:val="000000"/>
          <w:lang w:eastAsia="cs-CZ"/>
        </w:rPr>
      </w:pPr>
    </w:p>
    <w:p w14:paraId="7582D637" w14:textId="77777777" w:rsidR="00D22E98" w:rsidRPr="00D22E98" w:rsidRDefault="00D22E98" w:rsidP="00D22E98">
      <w:pPr>
        <w:widowControl w:val="0"/>
        <w:autoSpaceDE w:val="0"/>
        <w:autoSpaceDN w:val="0"/>
        <w:adjustRightInd w:val="0"/>
        <w:spacing w:after="0"/>
        <w:rPr>
          <w:rFonts w:ascii="Arial" w:eastAsia="Times New Roman" w:hAnsi="Arial" w:cs="Arial"/>
          <w:noProof w:val="0"/>
          <w:color w:val="000000"/>
          <w:lang w:eastAsia="cs-CZ"/>
        </w:rPr>
      </w:pPr>
      <w:r w:rsidRPr="00D22E98">
        <w:rPr>
          <w:rFonts w:ascii="Arial" w:eastAsia="Times New Roman" w:hAnsi="Arial" w:cs="Arial"/>
          <w:noProof w:val="0"/>
          <w:color w:val="000000"/>
          <w:lang w:eastAsia="cs-CZ"/>
        </w:rPr>
        <w:t>(dále jen „</w:t>
      </w:r>
      <w:r w:rsidR="00AE35EC">
        <w:rPr>
          <w:rFonts w:ascii="Arial" w:eastAsia="Times New Roman" w:hAnsi="Arial" w:cs="Arial"/>
          <w:b/>
          <w:noProof w:val="0"/>
          <w:color w:val="000000"/>
          <w:lang w:eastAsia="cs-CZ"/>
        </w:rPr>
        <w:t>Kupující</w:t>
      </w:r>
      <w:r w:rsidRPr="00D22E98">
        <w:rPr>
          <w:rFonts w:ascii="Arial" w:eastAsia="Times New Roman" w:hAnsi="Arial" w:cs="Arial"/>
          <w:noProof w:val="0"/>
          <w:color w:val="000000"/>
          <w:lang w:eastAsia="cs-CZ"/>
        </w:rPr>
        <w:t>“ nebo „</w:t>
      </w:r>
      <w:r w:rsidRPr="00D22E98">
        <w:rPr>
          <w:rFonts w:ascii="Arial" w:eastAsia="Times New Roman" w:hAnsi="Arial" w:cs="Arial"/>
          <w:b/>
          <w:noProof w:val="0"/>
          <w:color w:val="000000"/>
          <w:lang w:eastAsia="cs-CZ"/>
        </w:rPr>
        <w:t>zadavatel</w:t>
      </w:r>
      <w:r w:rsidRPr="00D22E98">
        <w:rPr>
          <w:rFonts w:ascii="Arial" w:eastAsia="Times New Roman" w:hAnsi="Arial" w:cs="Arial"/>
          <w:noProof w:val="0"/>
          <w:color w:val="000000"/>
          <w:lang w:eastAsia="cs-CZ"/>
        </w:rPr>
        <w:t>“)</w:t>
      </w:r>
    </w:p>
    <w:p w14:paraId="3760FA89" w14:textId="77777777" w:rsidR="00D22E98" w:rsidRPr="00D22E98" w:rsidRDefault="00D22E98" w:rsidP="00D22E98">
      <w:pPr>
        <w:spacing w:after="0"/>
        <w:rPr>
          <w:rFonts w:ascii="Arial" w:hAnsi="Arial" w:cs="Arial"/>
          <w:noProof w:val="0"/>
        </w:rPr>
      </w:pPr>
    </w:p>
    <w:p w14:paraId="1E782BAB" w14:textId="77777777" w:rsidR="00D22E98" w:rsidRPr="00D22E98" w:rsidRDefault="00D22E98" w:rsidP="00D22E98">
      <w:pPr>
        <w:spacing w:after="0"/>
        <w:rPr>
          <w:rFonts w:ascii="Arial" w:hAnsi="Arial" w:cs="Arial"/>
          <w:b/>
          <w:noProof w:val="0"/>
        </w:rPr>
      </w:pPr>
      <w:r w:rsidRPr="00D22E98">
        <w:rPr>
          <w:rFonts w:ascii="Arial" w:hAnsi="Arial" w:cs="Arial"/>
          <w:b/>
          <w:noProof w:val="0"/>
        </w:rPr>
        <w:t xml:space="preserve">na straně jedné </w:t>
      </w:r>
    </w:p>
    <w:p w14:paraId="0330070E" w14:textId="77777777" w:rsidR="00D22E98" w:rsidRPr="00D22E98" w:rsidRDefault="00D22E98" w:rsidP="00D22E98">
      <w:pPr>
        <w:spacing w:after="0"/>
        <w:rPr>
          <w:rFonts w:ascii="Arial" w:hAnsi="Arial" w:cs="Arial"/>
          <w:noProof w:val="0"/>
        </w:rPr>
      </w:pPr>
    </w:p>
    <w:p w14:paraId="648B65F2" w14:textId="77777777" w:rsidR="00D22E98" w:rsidRPr="00D22E98" w:rsidRDefault="00D22E98" w:rsidP="00D22E98">
      <w:pPr>
        <w:spacing w:after="0"/>
        <w:rPr>
          <w:rFonts w:ascii="Arial" w:hAnsi="Arial" w:cs="Arial"/>
          <w:noProof w:val="0"/>
        </w:rPr>
      </w:pPr>
      <w:r w:rsidRPr="00D22E98">
        <w:rPr>
          <w:rFonts w:ascii="Arial" w:hAnsi="Arial" w:cs="Arial"/>
          <w:noProof w:val="0"/>
        </w:rPr>
        <w:t>a</w:t>
      </w:r>
    </w:p>
    <w:p w14:paraId="52D2E828" w14:textId="77777777" w:rsidR="00D22E98" w:rsidRDefault="00D22E98" w:rsidP="00D22E98">
      <w:pPr>
        <w:spacing w:after="0"/>
        <w:rPr>
          <w:rFonts w:ascii="Arial" w:hAnsi="Arial" w:cs="Arial"/>
          <w:b/>
          <w:noProof w:val="0"/>
          <w:highlight w:val="yellow"/>
        </w:rPr>
      </w:pPr>
    </w:p>
    <w:p w14:paraId="00211EF3" w14:textId="5DC4B0D4" w:rsidR="00D22E98" w:rsidRPr="00D22E98" w:rsidRDefault="008A5D47" w:rsidP="00D22E98">
      <w:pPr>
        <w:spacing w:after="0"/>
        <w:rPr>
          <w:rFonts w:ascii="Arial" w:hAnsi="Arial" w:cs="Arial"/>
          <w:b/>
          <w:noProof w:val="0"/>
        </w:rPr>
      </w:pPr>
      <w:r w:rsidRPr="00E847F4">
        <w:rPr>
          <w:rFonts w:ascii="Arial" w:hAnsi="Arial" w:cs="Arial"/>
          <w:b/>
          <w:highlight w:val="yellow"/>
        </w:rPr>
        <w:t>[</w:t>
      </w:r>
      <w:r w:rsidRPr="00E847F4">
        <w:rPr>
          <w:rFonts w:ascii="Arial" w:hAnsi="Arial" w:cs="Arial"/>
          <w:b/>
          <w:highlight w:val="yellow"/>
          <w:lang w:eastAsia="ar-SA"/>
        </w:rPr>
        <w:t>dodavatel doplní svůj obchodní název a další identifikaci</w:t>
      </w:r>
      <w:r w:rsidRPr="00E847F4">
        <w:rPr>
          <w:rFonts w:ascii="Arial" w:hAnsi="Arial" w:cs="Arial"/>
          <w:b/>
          <w:highlight w:val="yellow"/>
        </w:rPr>
        <w:t>]</w:t>
      </w:r>
    </w:p>
    <w:p w14:paraId="11AD10A5" w14:textId="52D6A53D" w:rsidR="00D22E98" w:rsidRPr="00D22E98" w:rsidRDefault="00D22E98" w:rsidP="008A5D47">
      <w:pPr>
        <w:spacing w:after="0"/>
        <w:jc w:val="both"/>
        <w:rPr>
          <w:rFonts w:ascii="Arial" w:hAnsi="Arial" w:cs="Arial"/>
          <w:noProof w:val="0"/>
        </w:rPr>
      </w:pPr>
      <w:r w:rsidRPr="00D22E98">
        <w:rPr>
          <w:rFonts w:ascii="Arial" w:hAnsi="Arial" w:cs="Arial"/>
          <w:noProof w:val="0"/>
        </w:rPr>
        <w:t xml:space="preserve">zapsána v obchodním rejstříku </w:t>
      </w:r>
      <w:r w:rsidR="00704164">
        <w:rPr>
          <w:rFonts w:ascii="Arial" w:hAnsi="Arial" w:cs="Arial"/>
          <w:noProof w:val="0"/>
        </w:rPr>
        <w:t xml:space="preserve">vedeném </w:t>
      </w:r>
      <w:r w:rsidR="008A5D47" w:rsidRPr="00E847F4">
        <w:rPr>
          <w:rFonts w:ascii="Arial" w:hAnsi="Arial" w:cs="Arial"/>
        </w:rPr>
        <w:t xml:space="preserve">vedeném </w:t>
      </w:r>
      <w:r w:rsidR="008A5D47" w:rsidRPr="00E847F4">
        <w:rPr>
          <w:rFonts w:ascii="Arial" w:hAnsi="Arial" w:cs="Arial"/>
          <w:highlight w:val="yellow"/>
        </w:rPr>
        <w:t>[</w:t>
      </w:r>
      <w:r w:rsidR="008A5D47" w:rsidRPr="00E847F4">
        <w:rPr>
          <w:rFonts w:ascii="Arial" w:hAnsi="Arial" w:cs="Arial"/>
          <w:b/>
          <w:highlight w:val="yellow"/>
          <w:lang w:eastAsia="ar-SA"/>
        </w:rPr>
        <w:t>dodavatel doplní soud, u kterého je zapsán v obchodním rejstříku</w:t>
      </w:r>
      <w:r w:rsidR="008A5D47" w:rsidRPr="00E847F4">
        <w:rPr>
          <w:rFonts w:ascii="Arial" w:hAnsi="Arial" w:cs="Arial"/>
          <w:highlight w:val="yellow"/>
        </w:rPr>
        <w:t>]</w:t>
      </w:r>
      <w:r w:rsidR="008A5D47" w:rsidRPr="00E847F4">
        <w:rPr>
          <w:rFonts w:ascii="Arial" w:hAnsi="Arial" w:cs="Arial"/>
        </w:rPr>
        <w:t xml:space="preserve"> soudem v </w:t>
      </w:r>
      <w:r w:rsidR="008A5D47" w:rsidRPr="00E847F4">
        <w:rPr>
          <w:rFonts w:ascii="Arial" w:hAnsi="Arial" w:cs="Arial"/>
          <w:b/>
          <w:highlight w:val="yellow"/>
          <w:lang w:eastAsia="ar-SA"/>
        </w:rPr>
        <w:t>[dodavatel doplní město, kde soud sídlí]</w:t>
      </w:r>
      <w:r w:rsidR="008A5D47" w:rsidRPr="00E847F4">
        <w:rPr>
          <w:rFonts w:ascii="Arial" w:hAnsi="Arial" w:cs="Arial"/>
          <w:b/>
          <w:lang w:eastAsia="ar-SA"/>
        </w:rPr>
        <w:t xml:space="preserve">, </w:t>
      </w:r>
      <w:r w:rsidR="008A5D47" w:rsidRPr="00E847F4">
        <w:rPr>
          <w:rFonts w:ascii="Arial" w:hAnsi="Arial" w:cs="Arial"/>
          <w:lang w:eastAsia="ar-SA"/>
        </w:rPr>
        <w:t xml:space="preserve">oddíl </w:t>
      </w:r>
      <w:r w:rsidR="008A5D47" w:rsidRPr="00E847F4">
        <w:rPr>
          <w:rFonts w:ascii="Arial" w:hAnsi="Arial" w:cs="Arial"/>
          <w:b/>
          <w:highlight w:val="yellow"/>
          <w:lang w:eastAsia="ar-SA"/>
        </w:rPr>
        <w:t>[•]</w:t>
      </w:r>
      <w:r w:rsidR="008A5D47" w:rsidRPr="00E847F4">
        <w:rPr>
          <w:rFonts w:ascii="Arial" w:hAnsi="Arial" w:cs="Arial"/>
          <w:lang w:eastAsia="ar-SA"/>
        </w:rPr>
        <w:t xml:space="preserve">, vložka </w:t>
      </w:r>
      <w:r w:rsidR="008A5D47" w:rsidRPr="00E847F4">
        <w:rPr>
          <w:rFonts w:ascii="Arial" w:hAnsi="Arial" w:cs="Arial"/>
          <w:b/>
          <w:highlight w:val="yellow"/>
          <w:lang w:eastAsia="ar-SA"/>
        </w:rPr>
        <w:t>[•]</w:t>
      </w:r>
    </w:p>
    <w:p w14:paraId="37643E8B" w14:textId="50231F11" w:rsidR="00D22E98" w:rsidRPr="00D22E98" w:rsidRDefault="00D22E98" w:rsidP="00D22E98">
      <w:pPr>
        <w:spacing w:after="0"/>
        <w:rPr>
          <w:rFonts w:ascii="Arial" w:hAnsi="Arial" w:cs="Arial"/>
          <w:noProof w:val="0"/>
        </w:rPr>
      </w:pPr>
      <w:r w:rsidRPr="00D22E98">
        <w:rPr>
          <w:rFonts w:ascii="Arial" w:hAnsi="Arial" w:cs="Arial"/>
          <w:noProof w:val="0"/>
        </w:rPr>
        <w:t xml:space="preserve">se sídlem: </w:t>
      </w:r>
      <w:r w:rsidR="00E84A00">
        <w:rPr>
          <w:rFonts w:ascii="Arial" w:hAnsi="Arial" w:cs="Arial"/>
          <w:noProof w:val="0"/>
        </w:rPr>
        <w:tab/>
      </w:r>
      <w:r w:rsidR="00E84A00">
        <w:rPr>
          <w:rFonts w:ascii="Arial" w:hAnsi="Arial" w:cs="Arial"/>
          <w:noProof w:val="0"/>
        </w:rPr>
        <w:tab/>
      </w:r>
      <w:r w:rsidR="008A5D47" w:rsidRPr="00E847F4">
        <w:rPr>
          <w:rFonts w:ascii="Arial" w:hAnsi="Arial" w:cs="Arial"/>
          <w:highlight w:val="yellow"/>
        </w:rPr>
        <w:t>[</w:t>
      </w:r>
      <w:r w:rsidR="008A5D47" w:rsidRPr="00E847F4">
        <w:rPr>
          <w:rFonts w:ascii="Arial" w:hAnsi="Arial" w:cs="Arial"/>
          <w:b/>
          <w:highlight w:val="yellow"/>
          <w:lang w:eastAsia="ar-SA"/>
        </w:rPr>
        <w:t>dodavatel doplní adresu svého sídla</w:t>
      </w:r>
      <w:r w:rsidR="008A5D47" w:rsidRPr="00E847F4">
        <w:rPr>
          <w:rFonts w:ascii="Arial" w:hAnsi="Arial" w:cs="Arial"/>
          <w:highlight w:val="yellow"/>
        </w:rPr>
        <w:t>]</w:t>
      </w:r>
    </w:p>
    <w:p w14:paraId="1BC02FF9" w14:textId="7C403E60" w:rsidR="00D22E98" w:rsidRPr="00D22E98" w:rsidRDefault="00D22E98" w:rsidP="008A5D47">
      <w:pPr>
        <w:spacing w:after="0"/>
        <w:ind w:left="2127" w:hanging="2127"/>
        <w:rPr>
          <w:rFonts w:ascii="Arial" w:hAnsi="Arial" w:cs="Arial"/>
          <w:noProof w:val="0"/>
        </w:rPr>
      </w:pPr>
      <w:r w:rsidRPr="00D22E98">
        <w:rPr>
          <w:rFonts w:ascii="Arial" w:hAnsi="Arial" w:cs="Arial"/>
          <w:noProof w:val="0"/>
        </w:rPr>
        <w:t xml:space="preserve">zastoupená: </w:t>
      </w:r>
      <w:r w:rsidR="00E84A00">
        <w:rPr>
          <w:rFonts w:ascii="Arial" w:hAnsi="Arial" w:cs="Arial"/>
          <w:noProof w:val="0"/>
        </w:rPr>
        <w:tab/>
      </w:r>
      <w:r w:rsidR="008A5D47" w:rsidRPr="00E847F4">
        <w:rPr>
          <w:rFonts w:ascii="Arial" w:hAnsi="Arial" w:cs="Arial"/>
          <w:b/>
          <w:highlight w:val="yellow"/>
          <w:lang w:eastAsia="ar-SA"/>
        </w:rPr>
        <w:t>[dodavatel doplní jméno osoby oprávněné podepsat tuto smlouvu, včetně její funkce]</w:t>
      </w:r>
    </w:p>
    <w:p w14:paraId="36FD2878" w14:textId="56367C6E" w:rsidR="00D22E98" w:rsidRPr="00D22E98" w:rsidRDefault="00D22E98" w:rsidP="00D22E98">
      <w:pPr>
        <w:spacing w:after="0"/>
        <w:rPr>
          <w:rFonts w:ascii="Arial" w:hAnsi="Arial" w:cs="Arial"/>
          <w:noProof w:val="0"/>
        </w:rPr>
      </w:pPr>
      <w:r w:rsidRPr="00D22E98">
        <w:rPr>
          <w:rFonts w:ascii="Arial" w:hAnsi="Arial" w:cs="Arial"/>
          <w:noProof w:val="0"/>
        </w:rPr>
        <w:t xml:space="preserve">IČO: </w:t>
      </w:r>
      <w:r w:rsidR="00E84A00">
        <w:rPr>
          <w:rFonts w:ascii="Arial" w:hAnsi="Arial" w:cs="Arial"/>
          <w:noProof w:val="0"/>
        </w:rPr>
        <w:tab/>
      </w:r>
      <w:r w:rsidR="00E84A00">
        <w:rPr>
          <w:rFonts w:ascii="Arial" w:hAnsi="Arial" w:cs="Arial"/>
          <w:noProof w:val="0"/>
        </w:rPr>
        <w:tab/>
      </w:r>
      <w:r w:rsidR="00E84A00">
        <w:rPr>
          <w:rFonts w:ascii="Arial" w:hAnsi="Arial" w:cs="Arial"/>
          <w:noProof w:val="0"/>
        </w:rPr>
        <w:tab/>
      </w:r>
      <w:r w:rsidR="008A5D47" w:rsidRPr="00E847F4">
        <w:rPr>
          <w:rFonts w:ascii="Arial" w:hAnsi="Arial" w:cs="Arial"/>
          <w:b/>
          <w:highlight w:val="yellow"/>
          <w:lang w:eastAsia="ar-SA"/>
        </w:rPr>
        <w:t>[dodavatel doplní své IČO]</w:t>
      </w:r>
    </w:p>
    <w:p w14:paraId="2906423C" w14:textId="564BA966" w:rsidR="00D22E98" w:rsidRPr="00D22E98" w:rsidRDefault="00D22E98" w:rsidP="00D22E98">
      <w:pPr>
        <w:spacing w:after="0"/>
        <w:rPr>
          <w:rFonts w:ascii="Arial" w:hAnsi="Arial" w:cs="Arial"/>
          <w:noProof w:val="0"/>
        </w:rPr>
      </w:pPr>
      <w:r w:rsidRPr="00D22E98">
        <w:rPr>
          <w:rFonts w:ascii="Arial" w:hAnsi="Arial" w:cs="Arial"/>
          <w:noProof w:val="0"/>
        </w:rPr>
        <w:t xml:space="preserve">DIČ: </w:t>
      </w:r>
      <w:r w:rsidR="00E84A00">
        <w:rPr>
          <w:rFonts w:ascii="Arial" w:hAnsi="Arial" w:cs="Arial"/>
          <w:noProof w:val="0"/>
        </w:rPr>
        <w:tab/>
      </w:r>
      <w:r w:rsidR="00E84A00">
        <w:rPr>
          <w:rFonts w:ascii="Arial" w:hAnsi="Arial" w:cs="Arial"/>
          <w:noProof w:val="0"/>
        </w:rPr>
        <w:tab/>
      </w:r>
      <w:r w:rsidR="00E84A00">
        <w:rPr>
          <w:rFonts w:ascii="Arial" w:hAnsi="Arial" w:cs="Arial"/>
          <w:noProof w:val="0"/>
        </w:rPr>
        <w:tab/>
      </w:r>
      <w:r w:rsidR="008A5D47" w:rsidRPr="00E847F4">
        <w:rPr>
          <w:rFonts w:ascii="Arial" w:hAnsi="Arial" w:cs="Arial"/>
          <w:b/>
          <w:highlight w:val="yellow"/>
          <w:lang w:eastAsia="ar-SA"/>
        </w:rPr>
        <w:t xml:space="preserve">[dodavatel doplní své </w:t>
      </w:r>
      <w:r w:rsidR="008A5D47">
        <w:rPr>
          <w:rFonts w:ascii="Arial" w:hAnsi="Arial" w:cs="Arial"/>
          <w:b/>
          <w:highlight w:val="yellow"/>
          <w:lang w:eastAsia="ar-SA"/>
        </w:rPr>
        <w:t>DIČ</w:t>
      </w:r>
      <w:r w:rsidR="008A5D47" w:rsidRPr="00E847F4">
        <w:rPr>
          <w:rFonts w:ascii="Arial" w:hAnsi="Arial" w:cs="Arial"/>
          <w:b/>
          <w:highlight w:val="yellow"/>
          <w:lang w:eastAsia="ar-SA"/>
        </w:rPr>
        <w:t>]</w:t>
      </w:r>
    </w:p>
    <w:p w14:paraId="7027CBF0" w14:textId="6A54CC89" w:rsidR="00D22E98" w:rsidRPr="00D22E98" w:rsidRDefault="00D22E98" w:rsidP="00D22E98">
      <w:pPr>
        <w:spacing w:after="0"/>
        <w:rPr>
          <w:rFonts w:ascii="Arial" w:hAnsi="Arial" w:cs="Arial"/>
          <w:noProof w:val="0"/>
        </w:rPr>
      </w:pPr>
      <w:r w:rsidRPr="00D22E98">
        <w:rPr>
          <w:rFonts w:ascii="Arial" w:hAnsi="Arial" w:cs="Arial"/>
          <w:noProof w:val="0"/>
        </w:rPr>
        <w:t>Bankovní spojení:</w:t>
      </w:r>
      <w:r w:rsidR="00E84A00">
        <w:rPr>
          <w:rFonts w:ascii="Arial" w:hAnsi="Arial" w:cs="Arial"/>
          <w:noProof w:val="0"/>
        </w:rPr>
        <w:tab/>
      </w:r>
      <w:r w:rsidR="008A5D47" w:rsidRPr="00E847F4">
        <w:rPr>
          <w:rFonts w:ascii="Arial" w:hAnsi="Arial" w:cs="Arial"/>
          <w:b/>
          <w:highlight w:val="yellow"/>
          <w:lang w:eastAsia="ar-SA"/>
        </w:rPr>
        <w:t>[</w:t>
      </w:r>
      <w:bookmarkStart w:id="0" w:name="_Hlk47689156"/>
      <w:r w:rsidR="008A5D47" w:rsidRPr="00E847F4">
        <w:rPr>
          <w:rFonts w:ascii="Arial" w:hAnsi="Arial" w:cs="Arial"/>
          <w:b/>
          <w:highlight w:val="yellow"/>
          <w:lang w:eastAsia="ar-SA"/>
        </w:rPr>
        <w:t>dodavatel doplní své bankovní spojení, resp. název své banky</w:t>
      </w:r>
      <w:bookmarkEnd w:id="0"/>
      <w:r w:rsidR="008A5D47" w:rsidRPr="00E847F4">
        <w:rPr>
          <w:rFonts w:ascii="Arial" w:hAnsi="Arial" w:cs="Arial"/>
          <w:b/>
          <w:highlight w:val="yellow"/>
          <w:lang w:eastAsia="ar-SA"/>
        </w:rPr>
        <w:t>]</w:t>
      </w:r>
    </w:p>
    <w:p w14:paraId="41C7B5B7" w14:textId="5CBA2B78" w:rsidR="00D22E98" w:rsidRPr="00D22E98" w:rsidRDefault="00D22E98" w:rsidP="00D22E98">
      <w:pPr>
        <w:spacing w:after="0"/>
        <w:rPr>
          <w:rFonts w:ascii="Arial" w:hAnsi="Arial" w:cs="Arial"/>
          <w:noProof w:val="0"/>
        </w:rPr>
      </w:pPr>
      <w:r w:rsidRPr="00D22E98">
        <w:rPr>
          <w:rFonts w:ascii="Arial" w:hAnsi="Arial" w:cs="Arial"/>
          <w:noProof w:val="0"/>
        </w:rPr>
        <w:t xml:space="preserve">Číslo účtu: </w:t>
      </w:r>
      <w:r w:rsidR="00E84A00">
        <w:rPr>
          <w:rFonts w:ascii="Arial" w:hAnsi="Arial" w:cs="Arial"/>
          <w:noProof w:val="0"/>
        </w:rPr>
        <w:tab/>
      </w:r>
      <w:r w:rsidR="00E84A00">
        <w:rPr>
          <w:rFonts w:ascii="Arial" w:hAnsi="Arial" w:cs="Arial"/>
          <w:noProof w:val="0"/>
        </w:rPr>
        <w:tab/>
      </w:r>
      <w:r w:rsidR="008A5D47" w:rsidRPr="00E847F4">
        <w:rPr>
          <w:rFonts w:ascii="Arial" w:hAnsi="Arial" w:cs="Arial"/>
          <w:b/>
          <w:highlight w:val="yellow"/>
          <w:lang w:eastAsia="ar-SA"/>
        </w:rPr>
        <w:t>[</w:t>
      </w:r>
      <w:bookmarkStart w:id="1" w:name="_Hlk47689166"/>
      <w:r w:rsidR="008A5D47" w:rsidRPr="00E847F4">
        <w:rPr>
          <w:rFonts w:ascii="Arial" w:hAnsi="Arial" w:cs="Arial"/>
          <w:b/>
          <w:highlight w:val="yellow"/>
          <w:lang w:eastAsia="ar-SA"/>
        </w:rPr>
        <w:t>dodavatel doplní své číslo účtu</w:t>
      </w:r>
      <w:bookmarkEnd w:id="1"/>
      <w:r w:rsidR="008A5D47" w:rsidRPr="00E847F4">
        <w:rPr>
          <w:rFonts w:ascii="Arial" w:hAnsi="Arial" w:cs="Arial"/>
          <w:b/>
          <w:highlight w:val="yellow"/>
          <w:lang w:eastAsia="ar-SA"/>
        </w:rPr>
        <w:t>]</w:t>
      </w:r>
    </w:p>
    <w:p w14:paraId="25930D51" w14:textId="77777777" w:rsidR="00D22E98" w:rsidRPr="00D22E98" w:rsidRDefault="00D22E98" w:rsidP="00D22E98">
      <w:pPr>
        <w:spacing w:after="0"/>
        <w:rPr>
          <w:rFonts w:ascii="Arial" w:hAnsi="Arial" w:cs="Arial"/>
          <w:noProof w:val="0"/>
        </w:rPr>
      </w:pPr>
    </w:p>
    <w:p w14:paraId="15729C1E" w14:textId="77777777" w:rsidR="00D22E98" w:rsidRPr="00D22E98" w:rsidRDefault="00D22E98" w:rsidP="00D22E98">
      <w:pPr>
        <w:spacing w:after="0"/>
        <w:rPr>
          <w:rFonts w:ascii="Arial" w:hAnsi="Arial" w:cs="Arial"/>
          <w:noProof w:val="0"/>
        </w:rPr>
      </w:pPr>
      <w:r w:rsidRPr="00D22E98">
        <w:rPr>
          <w:rFonts w:ascii="Arial" w:hAnsi="Arial" w:cs="Arial"/>
          <w:noProof w:val="0"/>
        </w:rPr>
        <w:t>(dále jen „</w:t>
      </w:r>
      <w:r w:rsidR="00AE35EC">
        <w:rPr>
          <w:rFonts w:ascii="Arial" w:hAnsi="Arial" w:cs="Arial"/>
          <w:b/>
          <w:noProof w:val="0"/>
        </w:rPr>
        <w:t>Prodávající</w:t>
      </w:r>
      <w:r w:rsidRPr="00D22E98">
        <w:rPr>
          <w:rFonts w:ascii="Arial" w:hAnsi="Arial" w:cs="Arial"/>
          <w:noProof w:val="0"/>
        </w:rPr>
        <w:t xml:space="preserve">“) </w:t>
      </w:r>
    </w:p>
    <w:p w14:paraId="68DBED82" w14:textId="77777777" w:rsidR="00D22E98" w:rsidRPr="00D22E98" w:rsidRDefault="00D22E98" w:rsidP="00D22E98">
      <w:pPr>
        <w:spacing w:after="0"/>
        <w:rPr>
          <w:rFonts w:ascii="Arial" w:hAnsi="Arial" w:cs="Arial"/>
          <w:noProof w:val="0"/>
        </w:rPr>
      </w:pPr>
      <w:r w:rsidRPr="00D22E98">
        <w:rPr>
          <w:rFonts w:ascii="Arial" w:hAnsi="Arial" w:cs="Arial"/>
          <w:noProof w:val="0"/>
        </w:rPr>
        <w:t xml:space="preserve"> </w:t>
      </w:r>
    </w:p>
    <w:p w14:paraId="5833806C" w14:textId="77777777" w:rsidR="00D22E98" w:rsidRPr="00D22E98" w:rsidRDefault="00D22E98" w:rsidP="00D22E98">
      <w:pPr>
        <w:spacing w:after="0"/>
        <w:rPr>
          <w:rFonts w:ascii="Arial" w:hAnsi="Arial" w:cs="Arial"/>
          <w:b/>
          <w:noProof w:val="0"/>
        </w:rPr>
      </w:pPr>
      <w:r w:rsidRPr="00D22E98">
        <w:rPr>
          <w:rFonts w:ascii="Arial" w:hAnsi="Arial" w:cs="Arial"/>
          <w:b/>
          <w:noProof w:val="0"/>
        </w:rPr>
        <w:t>na straně druhé</w:t>
      </w:r>
    </w:p>
    <w:p w14:paraId="4AD2942A" w14:textId="77777777" w:rsidR="00D22E98" w:rsidRPr="00D22E98" w:rsidRDefault="00D22E98" w:rsidP="00D22E98">
      <w:pPr>
        <w:spacing w:after="0"/>
        <w:jc w:val="both"/>
        <w:rPr>
          <w:rFonts w:ascii="Arial" w:hAnsi="Arial" w:cs="Arial"/>
          <w:noProof w:val="0"/>
        </w:rPr>
      </w:pPr>
    </w:p>
    <w:p w14:paraId="34395ED2" w14:textId="528A1E1F" w:rsidR="00E55221" w:rsidRPr="00243097" w:rsidRDefault="00D22E98" w:rsidP="00D22E98">
      <w:pPr>
        <w:spacing w:after="0"/>
        <w:jc w:val="both"/>
        <w:rPr>
          <w:rFonts w:ascii="Arial" w:hAnsi="Arial" w:cs="Arial"/>
          <w:noProof w:val="0"/>
          <w:sz w:val="24"/>
        </w:rPr>
      </w:pPr>
      <w:r w:rsidRPr="00D22E98">
        <w:rPr>
          <w:rFonts w:ascii="Arial" w:hAnsi="Arial" w:cs="Arial"/>
          <w:noProof w:val="0"/>
        </w:rPr>
        <w:lastRenderedPageBreak/>
        <w:t>(„</w:t>
      </w:r>
      <w:r w:rsidR="00AE35EC">
        <w:rPr>
          <w:rFonts w:ascii="Arial" w:hAnsi="Arial" w:cs="Arial"/>
          <w:noProof w:val="0"/>
        </w:rPr>
        <w:t>Kupující</w:t>
      </w:r>
      <w:r w:rsidRPr="00D22E98">
        <w:rPr>
          <w:rFonts w:ascii="Arial" w:hAnsi="Arial" w:cs="Arial"/>
          <w:noProof w:val="0"/>
        </w:rPr>
        <w:t>“ a „</w:t>
      </w:r>
      <w:r w:rsidR="00AE35EC">
        <w:rPr>
          <w:rFonts w:ascii="Arial" w:hAnsi="Arial" w:cs="Arial"/>
          <w:noProof w:val="0"/>
        </w:rPr>
        <w:t>Prodávající</w:t>
      </w:r>
      <w:r w:rsidRPr="00D22E98">
        <w:rPr>
          <w:rFonts w:ascii="Arial" w:hAnsi="Arial" w:cs="Arial"/>
          <w:noProof w:val="0"/>
        </w:rPr>
        <w:t>“ společně rovněž jako „</w:t>
      </w:r>
      <w:r w:rsidR="000D5845">
        <w:rPr>
          <w:rFonts w:ascii="Arial" w:hAnsi="Arial" w:cs="Arial"/>
          <w:b/>
          <w:noProof w:val="0"/>
        </w:rPr>
        <w:t>s</w:t>
      </w:r>
      <w:r w:rsidRPr="00D22E98">
        <w:rPr>
          <w:rFonts w:ascii="Arial" w:hAnsi="Arial" w:cs="Arial"/>
          <w:b/>
          <w:noProof w:val="0"/>
        </w:rPr>
        <w:t>mluvní strany</w:t>
      </w:r>
      <w:r w:rsidRPr="00D22E98">
        <w:rPr>
          <w:rFonts w:ascii="Arial" w:hAnsi="Arial" w:cs="Arial"/>
          <w:noProof w:val="0"/>
        </w:rPr>
        <w:t>“)</w:t>
      </w:r>
    </w:p>
    <w:p w14:paraId="17F77DC0" w14:textId="77777777" w:rsidR="00D22E98" w:rsidRPr="00D22E98" w:rsidRDefault="00D22E98" w:rsidP="00D22E98">
      <w:pPr>
        <w:spacing w:after="0"/>
        <w:jc w:val="both"/>
        <w:rPr>
          <w:rFonts w:ascii="Arial" w:eastAsia="Times New Roman" w:hAnsi="Arial" w:cs="Arial"/>
          <w:lang w:eastAsia="cs-CZ"/>
        </w:rPr>
      </w:pPr>
      <w:r w:rsidRPr="00D22E98">
        <w:rPr>
          <w:rFonts w:ascii="Arial" w:eastAsia="Times New Roman" w:hAnsi="Arial" w:cs="Arial"/>
          <w:b/>
          <w:u w:val="single"/>
          <w:lang w:eastAsia="cs-CZ"/>
        </w:rPr>
        <w:t>Zmocněnci pro jednání smluvní a ekonomická</w:t>
      </w:r>
      <w:r w:rsidRPr="00D22E98">
        <w:rPr>
          <w:rFonts w:ascii="Arial" w:eastAsia="Times New Roman" w:hAnsi="Arial" w:cs="Arial"/>
          <w:lang w:eastAsia="cs-CZ"/>
        </w:rPr>
        <w:t>:</w:t>
      </w:r>
    </w:p>
    <w:p w14:paraId="0C9FF1F7" w14:textId="77777777" w:rsidR="00D22E98" w:rsidRPr="00D22E98" w:rsidRDefault="00D22E98" w:rsidP="00D22E98">
      <w:pPr>
        <w:tabs>
          <w:tab w:val="left" w:pos="2127"/>
        </w:tabs>
        <w:spacing w:after="0"/>
        <w:jc w:val="both"/>
        <w:rPr>
          <w:rFonts w:ascii="Arial" w:eastAsia="Times New Roman" w:hAnsi="Arial" w:cs="Arial"/>
          <w:lang w:eastAsia="cs-CZ"/>
        </w:rPr>
      </w:pPr>
      <w:r w:rsidRPr="00D22E98">
        <w:rPr>
          <w:rFonts w:ascii="Arial" w:eastAsia="Times New Roman" w:hAnsi="Arial" w:cs="Arial"/>
          <w:lang w:eastAsia="cs-CZ"/>
        </w:rPr>
        <w:t xml:space="preserve">za </w:t>
      </w:r>
      <w:r w:rsidR="00AE35EC">
        <w:rPr>
          <w:rFonts w:ascii="Arial" w:eastAsia="Times New Roman" w:hAnsi="Arial" w:cs="Arial"/>
          <w:lang w:eastAsia="cs-CZ"/>
        </w:rPr>
        <w:t>Kupujícího</w:t>
      </w:r>
      <w:r w:rsidRPr="00D22E98">
        <w:rPr>
          <w:rFonts w:ascii="Arial" w:eastAsia="Times New Roman" w:hAnsi="Arial" w:cs="Arial"/>
          <w:lang w:eastAsia="cs-CZ"/>
        </w:rPr>
        <w:t>:</w:t>
      </w:r>
      <w:r w:rsidRPr="00D22E98">
        <w:rPr>
          <w:rFonts w:ascii="Arial" w:eastAsia="Times New Roman" w:hAnsi="Arial" w:cs="Arial"/>
          <w:lang w:eastAsia="cs-CZ"/>
        </w:rPr>
        <w:tab/>
      </w:r>
      <w:r w:rsidRPr="00D22E98">
        <w:rPr>
          <w:rFonts w:ascii="Arial" w:eastAsia="Times New Roman" w:hAnsi="Arial" w:cs="Arial"/>
          <w:b/>
          <w:noProof w:val="0"/>
          <w:lang w:eastAsia="cs-CZ"/>
        </w:rPr>
        <w:t>Tomáš Hebelka, MSc</w:t>
      </w:r>
      <w:r w:rsidRPr="00243097">
        <w:rPr>
          <w:rFonts w:ascii="Arial" w:eastAsia="Times New Roman" w:hAnsi="Arial" w:cs="Arial"/>
          <w:bCs/>
          <w:noProof w:val="0"/>
          <w:lang w:eastAsia="cs-CZ"/>
        </w:rPr>
        <w:t>, generální ředitel</w:t>
      </w:r>
      <w:r w:rsidRPr="00D22E98">
        <w:rPr>
          <w:rFonts w:ascii="Arial" w:eastAsia="Times New Roman" w:hAnsi="Arial" w:cs="Arial"/>
          <w:b/>
          <w:noProof w:val="0"/>
          <w:lang w:eastAsia="cs-CZ"/>
        </w:rPr>
        <w:t xml:space="preserve"> </w:t>
      </w:r>
      <w:r w:rsidRPr="00D22E98">
        <w:rPr>
          <w:rFonts w:ascii="Arial" w:eastAsia="Times New Roman" w:hAnsi="Arial" w:cs="Arial"/>
          <w:lang w:eastAsia="cs-CZ"/>
        </w:rPr>
        <w:t xml:space="preserve"> </w:t>
      </w:r>
    </w:p>
    <w:p w14:paraId="6F124195" w14:textId="5175F55B" w:rsidR="00D22E98" w:rsidRPr="00D22E98" w:rsidRDefault="00D22E98" w:rsidP="00D22E98">
      <w:pPr>
        <w:spacing w:after="0"/>
        <w:rPr>
          <w:rFonts w:ascii="Arial" w:hAnsi="Arial" w:cs="Arial"/>
          <w:b/>
          <w:noProof w:val="0"/>
        </w:rPr>
      </w:pPr>
      <w:r w:rsidRPr="00D22E98">
        <w:rPr>
          <w:rFonts w:ascii="Arial" w:eastAsia="Times New Roman" w:hAnsi="Arial" w:cs="Arial"/>
          <w:lang w:eastAsia="cs-CZ"/>
        </w:rPr>
        <w:t xml:space="preserve">za </w:t>
      </w:r>
      <w:r w:rsidR="00AE35EC">
        <w:rPr>
          <w:rFonts w:ascii="Arial" w:eastAsia="Times New Roman" w:hAnsi="Arial" w:cs="Arial"/>
          <w:lang w:eastAsia="cs-CZ"/>
        </w:rPr>
        <w:t>Prodávajícího</w:t>
      </w:r>
      <w:r w:rsidRPr="00D22E98">
        <w:rPr>
          <w:rFonts w:ascii="Arial" w:eastAsia="Times New Roman" w:hAnsi="Arial" w:cs="Arial"/>
          <w:lang w:eastAsia="cs-CZ"/>
        </w:rPr>
        <w:t>:</w:t>
      </w:r>
      <w:r w:rsidRPr="00D22E98">
        <w:rPr>
          <w:rFonts w:ascii="Arial" w:eastAsia="Times New Roman" w:hAnsi="Arial" w:cs="Arial"/>
          <w:lang w:eastAsia="cs-CZ"/>
        </w:rPr>
        <w:tab/>
      </w:r>
      <w:r w:rsidR="00243097" w:rsidRPr="00CC0D01">
        <w:rPr>
          <w:rFonts w:ascii="Arial" w:hAnsi="Arial" w:cs="Arial"/>
          <w:b/>
          <w:highlight w:val="yellow"/>
        </w:rPr>
        <w:t>[dodavatel doplní jméno svého zmocněnce, včetně jeho funkce]</w:t>
      </w:r>
    </w:p>
    <w:p w14:paraId="2A6ADB74" w14:textId="77777777" w:rsidR="00D22E98" w:rsidRPr="00D22E98" w:rsidRDefault="00D22E98" w:rsidP="00F34D59">
      <w:pPr>
        <w:spacing w:after="0"/>
        <w:rPr>
          <w:rFonts w:ascii="Arial" w:eastAsia="Times New Roman" w:hAnsi="Arial" w:cs="Arial"/>
          <w:b/>
          <w:u w:val="single"/>
          <w:lang w:eastAsia="cs-CZ"/>
        </w:rPr>
      </w:pPr>
      <w:r w:rsidRPr="00D22E98">
        <w:rPr>
          <w:rFonts w:ascii="Arial" w:eastAsia="Times New Roman" w:hAnsi="Arial" w:cs="Arial"/>
          <w:noProof w:val="0"/>
          <w:lang w:eastAsia="cs-CZ"/>
        </w:rPr>
        <w:tab/>
      </w:r>
    </w:p>
    <w:p w14:paraId="6071C163" w14:textId="77777777" w:rsidR="00D22E98" w:rsidRPr="00D22E98" w:rsidRDefault="00D22E98" w:rsidP="00D22E98">
      <w:pPr>
        <w:spacing w:after="0"/>
        <w:jc w:val="both"/>
        <w:rPr>
          <w:rFonts w:ascii="Arial" w:eastAsia="Times New Roman" w:hAnsi="Arial" w:cs="Arial"/>
          <w:u w:val="single"/>
          <w:lang w:eastAsia="cs-CZ"/>
        </w:rPr>
      </w:pPr>
      <w:r w:rsidRPr="00D22E98">
        <w:rPr>
          <w:rFonts w:ascii="Arial" w:eastAsia="Times New Roman" w:hAnsi="Arial" w:cs="Arial"/>
          <w:b/>
          <w:u w:val="single"/>
          <w:lang w:eastAsia="cs-CZ"/>
        </w:rPr>
        <w:t>Zmocněnci pro jednání věcná</w:t>
      </w:r>
      <w:r w:rsidRPr="00D22E98">
        <w:rPr>
          <w:rFonts w:ascii="Arial" w:eastAsia="Times New Roman" w:hAnsi="Arial" w:cs="Arial"/>
          <w:u w:val="single"/>
          <w:lang w:eastAsia="cs-CZ"/>
        </w:rPr>
        <w:t>:</w:t>
      </w:r>
    </w:p>
    <w:p w14:paraId="0714E16A" w14:textId="64434F1D" w:rsidR="00D22E98" w:rsidRPr="00760322" w:rsidRDefault="00D22E98" w:rsidP="00D22E98">
      <w:pPr>
        <w:spacing w:after="0"/>
        <w:ind w:left="2124" w:hanging="2124"/>
        <w:jc w:val="both"/>
        <w:rPr>
          <w:rFonts w:ascii="Arial" w:eastAsia="Times New Roman" w:hAnsi="Arial" w:cs="Arial"/>
          <w:b/>
          <w:noProof w:val="0"/>
          <w:lang w:eastAsia="cs-CZ"/>
        </w:rPr>
      </w:pPr>
      <w:r w:rsidRPr="00D22E98">
        <w:rPr>
          <w:rFonts w:ascii="Arial" w:eastAsia="Times New Roman" w:hAnsi="Arial" w:cs="Arial"/>
          <w:lang w:eastAsia="cs-CZ"/>
        </w:rPr>
        <w:t xml:space="preserve">za </w:t>
      </w:r>
      <w:r w:rsidR="00AE35EC">
        <w:rPr>
          <w:rFonts w:ascii="Arial" w:eastAsia="Times New Roman" w:hAnsi="Arial" w:cs="Arial"/>
          <w:lang w:eastAsia="cs-CZ"/>
        </w:rPr>
        <w:t>Kupujícího</w:t>
      </w:r>
      <w:r w:rsidRPr="00D22E98">
        <w:rPr>
          <w:rFonts w:ascii="Arial" w:eastAsia="Times New Roman" w:hAnsi="Arial" w:cs="Arial"/>
          <w:lang w:eastAsia="cs-CZ"/>
        </w:rPr>
        <w:t>:</w:t>
      </w:r>
      <w:r w:rsidRPr="00D22E98">
        <w:rPr>
          <w:rFonts w:ascii="Arial" w:eastAsia="Times New Roman" w:hAnsi="Arial" w:cs="Arial"/>
          <w:lang w:eastAsia="cs-CZ"/>
        </w:rPr>
        <w:tab/>
      </w:r>
      <w:r w:rsidR="00CF7634" w:rsidRPr="00760322">
        <w:rPr>
          <w:rFonts w:ascii="Arial" w:eastAsia="Times New Roman" w:hAnsi="Arial" w:cs="Arial"/>
          <w:b/>
          <w:noProof w:val="0"/>
          <w:lang w:eastAsia="cs-CZ"/>
        </w:rPr>
        <w:t>Mgr. Martin Farkač,</w:t>
      </w:r>
      <w:r w:rsidR="00243097" w:rsidRPr="00760322">
        <w:rPr>
          <w:rFonts w:ascii="Arial" w:eastAsia="Times New Roman" w:hAnsi="Arial" w:cs="Arial"/>
          <w:bCs/>
          <w:noProof w:val="0"/>
          <w:lang w:eastAsia="cs-CZ"/>
        </w:rPr>
        <w:t xml:space="preserve"> </w:t>
      </w:r>
      <w:r w:rsidR="00CF7634" w:rsidRPr="00760322">
        <w:rPr>
          <w:rFonts w:ascii="Arial" w:hAnsi="Arial" w:cs="Arial"/>
          <w:sz w:val="21"/>
          <w:szCs w:val="21"/>
          <w:lang w:eastAsia="cs-CZ"/>
        </w:rPr>
        <w:t>vedoucí útvaru nákupu a logistiky</w:t>
      </w:r>
    </w:p>
    <w:p w14:paraId="471848F1" w14:textId="78218332" w:rsidR="00D22E98" w:rsidRPr="00760322" w:rsidRDefault="00D22E98" w:rsidP="00D22E98">
      <w:pPr>
        <w:spacing w:after="0"/>
        <w:ind w:left="2124" w:hanging="2124"/>
        <w:jc w:val="both"/>
        <w:rPr>
          <w:rFonts w:ascii="Arial" w:eastAsiaTheme="minorHAnsi" w:hAnsi="Arial" w:cs="Arial"/>
          <w:noProof w:val="0"/>
          <w:color w:val="1F497D"/>
          <w:lang w:eastAsia="cs-CZ"/>
        </w:rPr>
      </w:pPr>
      <w:r w:rsidRPr="00760322">
        <w:rPr>
          <w:rFonts w:ascii="Arial" w:eastAsia="Times New Roman" w:hAnsi="Arial" w:cs="Arial"/>
          <w:b/>
          <w:noProof w:val="0"/>
          <w:lang w:eastAsia="cs-CZ"/>
        </w:rPr>
        <w:tab/>
      </w:r>
      <w:r w:rsidRPr="00760322">
        <w:rPr>
          <w:rFonts w:ascii="Arial" w:eastAsia="Times New Roman" w:hAnsi="Arial" w:cs="Arial"/>
          <w:noProof w:val="0"/>
          <w:lang w:eastAsia="cs-CZ"/>
        </w:rPr>
        <w:t>tel.:</w:t>
      </w:r>
      <w:r w:rsidR="00CF7634" w:rsidRPr="00760322">
        <w:rPr>
          <w:rFonts w:ascii="Arial" w:eastAsiaTheme="minorHAnsi" w:hAnsi="Arial" w:cs="Arial"/>
          <w:noProof w:val="0"/>
          <w:lang w:eastAsia="cs-CZ"/>
        </w:rPr>
        <w:t xml:space="preserve"> </w:t>
      </w:r>
      <w:r w:rsidR="00760322">
        <w:rPr>
          <w:rFonts w:ascii="Arial" w:eastAsiaTheme="minorHAnsi" w:hAnsi="Arial" w:cs="Arial"/>
          <w:noProof w:val="0"/>
          <w:lang w:eastAsia="cs-CZ"/>
        </w:rPr>
        <w:t>+</w:t>
      </w:r>
      <w:r w:rsidR="00CF7634" w:rsidRPr="00760322">
        <w:rPr>
          <w:rFonts w:ascii="Arial" w:hAnsi="Arial" w:cs="Arial"/>
          <w:color w:val="000000"/>
          <w:lang w:eastAsia="cs-CZ"/>
        </w:rPr>
        <w:t>420 236 031 377</w:t>
      </w:r>
    </w:p>
    <w:p w14:paraId="09B3308D" w14:textId="1088298A" w:rsidR="00D22E98" w:rsidRPr="00CF7634" w:rsidRDefault="00D22E98" w:rsidP="00D22E98">
      <w:pPr>
        <w:spacing w:after="0"/>
        <w:ind w:left="2124"/>
        <w:jc w:val="both"/>
        <w:rPr>
          <w:rFonts w:ascii="Arial" w:eastAsia="Times New Roman" w:hAnsi="Arial" w:cs="Arial"/>
          <w:lang w:eastAsia="cs-CZ"/>
        </w:rPr>
      </w:pPr>
      <w:r w:rsidRPr="00760322">
        <w:rPr>
          <w:rFonts w:ascii="Arial" w:eastAsia="Times New Roman" w:hAnsi="Arial" w:cs="Arial"/>
          <w:noProof w:val="0"/>
          <w:lang w:eastAsia="cs-CZ"/>
        </w:rPr>
        <w:t>e-</w:t>
      </w:r>
      <w:r w:rsidRPr="00760322">
        <w:rPr>
          <w:rFonts w:ascii="Arial" w:eastAsia="Times New Roman" w:hAnsi="Arial" w:cs="Arial"/>
          <w:lang w:eastAsia="cs-CZ"/>
        </w:rPr>
        <w:t xml:space="preserve">mail: </w:t>
      </w:r>
      <w:r w:rsidR="008C5FC0">
        <w:rPr>
          <w:rFonts w:ascii="Arial" w:eastAsia="Times New Roman" w:hAnsi="Arial" w:cs="Arial"/>
          <w:lang w:eastAsia="cs-CZ"/>
        </w:rPr>
        <w:t>f</w:t>
      </w:r>
      <w:r w:rsidR="00CF7634" w:rsidRPr="00760322">
        <w:rPr>
          <w:rFonts w:ascii="Arial" w:hAnsi="Arial" w:cs="Arial"/>
        </w:rPr>
        <w:t>arkac.</w:t>
      </w:r>
      <w:r w:rsidR="008C5FC0">
        <w:rPr>
          <w:rFonts w:ascii="Arial" w:hAnsi="Arial" w:cs="Arial"/>
        </w:rPr>
        <w:t>m</w:t>
      </w:r>
      <w:r w:rsidR="00CF7634" w:rsidRPr="00760322">
        <w:rPr>
          <w:rFonts w:ascii="Arial" w:hAnsi="Arial" w:cs="Arial"/>
        </w:rPr>
        <w:t>artin@stc.cz</w:t>
      </w:r>
    </w:p>
    <w:p w14:paraId="3A5A5363" w14:textId="5514BF5E" w:rsidR="00D22E98" w:rsidRPr="00D22E98" w:rsidRDefault="00D22E98" w:rsidP="00D22E98">
      <w:pPr>
        <w:spacing w:after="0"/>
        <w:jc w:val="both"/>
        <w:rPr>
          <w:rFonts w:ascii="Arial" w:eastAsia="Times New Roman" w:hAnsi="Arial" w:cs="Arial"/>
          <w:lang w:eastAsia="cs-CZ"/>
        </w:rPr>
      </w:pPr>
      <w:r w:rsidRPr="00D22E98">
        <w:rPr>
          <w:rFonts w:ascii="Arial" w:eastAsia="Times New Roman" w:hAnsi="Arial" w:cs="Arial"/>
          <w:lang w:eastAsia="cs-CZ"/>
        </w:rPr>
        <w:t xml:space="preserve">za </w:t>
      </w:r>
      <w:r w:rsidR="00AE35EC">
        <w:rPr>
          <w:rFonts w:ascii="Arial" w:eastAsia="Times New Roman" w:hAnsi="Arial" w:cs="Arial"/>
          <w:lang w:eastAsia="cs-CZ"/>
        </w:rPr>
        <w:t>Prodávajícího</w:t>
      </w:r>
      <w:r w:rsidRPr="00D22E98">
        <w:rPr>
          <w:rFonts w:ascii="Arial" w:eastAsia="Times New Roman" w:hAnsi="Arial" w:cs="Arial"/>
          <w:lang w:eastAsia="cs-CZ"/>
        </w:rPr>
        <w:t>:</w:t>
      </w:r>
      <w:r w:rsidRPr="00D22E98">
        <w:rPr>
          <w:rFonts w:ascii="Arial" w:eastAsia="Times New Roman" w:hAnsi="Arial" w:cs="Arial"/>
          <w:lang w:eastAsia="cs-CZ"/>
        </w:rPr>
        <w:tab/>
      </w:r>
      <w:r w:rsidR="00243097" w:rsidRPr="00CC0D01">
        <w:rPr>
          <w:rFonts w:ascii="Arial" w:hAnsi="Arial" w:cs="Arial"/>
          <w:b/>
          <w:highlight w:val="yellow"/>
        </w:rPr>
        <w:t>[dodavatel doplní jméno svého zmocněnce, včetně jeho funkce]</w:t>
      </w:r>
    </w:p>
    <w:p w14:paraId="363DBF5A" w14:textId="00F60762" w:rsidR="00D22E98" w:rsidRPr="00D22E98" w:rsidRDefault="00D22E98" w:rsidP="00D22E98">
      <w:pPr>
        <w:spacing w:after="0"/>
        <w:ind w:left="2124"/>
        <w:rPr>
          <w:rFonts w:ascii="Arial" w:hAnsi="Arial" w:cs="Arial"/>
          <w:b/>
          <w:noProof w:val="0"/>
        </w:rPr>
      </w:pPr>
      <w:r w:rsidRPr="00D22E98">
        <w:rPr>
          <w:rFonts w:ascii="Arial" w:eastAsia="Times New Roman" w:hAnsi="Arial" w:cs="Arial"/>
          <w:noProof w:val="0"/>
          <w:lang w:eastAsia="cs-CZ"/>
        </w:rPr>
        <w:t xml:space="preserve">tel.: </w:t>
      </w:r>
      <w:r w:rsidR="00243097" w:rsidRPr="00E847F4">
        <w:rPr>
          <w:rFonts w:ascii="Arial" w:hAnsi="Arial" w:cs="Arial"/>
          <w:b/>
          <w:highlight w:val="yellow"/>
          <w:lang w:eastAsia="ar-SA"/>
        </w:rPr>
        <w:t>[•]</w:t>
      </w:r>
    </w:p>
    <w:p w14:paraId="0992D2D8" w14:textId="7A209D07" w:rsidR="00CA7B47" w:rsidRPr="00D22E98" w:rsidRDefault="00D22E98" w:rsidP="006729F6">
      <w:pPr>
        <w:spacing w:after="120"/>
        <w:ind w:left="2124"/>
        <w:rPr>
          <w:rFonts w:ascii="Arial" w:eastAsia="Times New Roman" w:hAnsi="Arial" w:cs="Arial"/>
          <w:noProof w:val="0"/>
          <w:lang w:eastAsia="cs-CZ"/>
        </w:rPr>
      </w:pPr>
      <w:r w:rsidRPr="00D22E98">
        <w:rPr>
          <w:rFonts w:ascii="Arial" w:eastAsia="Times New Roman" w:hAnsi="Arial" w:cs="Arial"/>
          <w:noProof w:val="0"/>
          <w:lang w:eastAsia="cs-CZ"/>
        </w:rPr>
        <w:t>e-mail:</w:t>
      </w:r>
      <w:r w:rsidR="00243097">
        <w:rPr>
          <w:rFonts w:ascii="Arial" w:eastAsia="Times New Roman" w:hAnsi="Arial" w:cs="Arial"/>
          <w:noProof w:val="0"/>
          <w:lang w:eastAsia="cs-CZ"/>
        </w:rPr>
        <w:t xml:space="preserve"> </w:t>
      </w:r>
      <w:r w:rsidR="00243097" w:rsidRPr="00E847F4">
        <w:rPr>
          <w:rFonts w:ascii="Arial" w:hAnsi="Arial" w:cs="Arial"/>
          <w:b/>
          <w:highlight w:val="yellow"/>
          <w:lang w:eastAsia="ar-SA"/>
        </w:rPr>
        <w:t>[•]</w:t>
      </w:r>
      <w:r w:rsidRPr="00D22E98">
        <w:rPr>
          <w:rFonts w:ascii="Arial" w:eastAsia="Times New Roman" w:hAnsi="Arial" w:cs="Arial"/>
          <w:noProof w:val="0"/>
          <w:lang w:eastAsia="cs-CZ"/>
        </w:rPr>
        <w:tab/>
      </w:r>
    </w:p>
    <w:p w14:paraId="60AF4E28" w14:textId="77777777" w:rsidR="00F76448" w:rsidRPr="00AE35EC" w:rsidRDefault="00AE35EC" w:rsidP="00AE35EC">
      <w:pPr>
        <w:keepNext/>
        <w:spacing w:before="480" w:after="120"/>
        <w:jc w:val="center"/>
        <w:rPr>
          <w:rFonts w:ascii="Arial" w:eastAsia="Times New Roman" w:hAnsi="Arial" w:cs="Arial"/>
          <w:b/>
          <w:bCs/>
          <w:smallCaps/>
          <w:noProof w:val="0"/>
        </w:rPr>
      </w:pPr>
      <w:r w:rsidRPr="00AE35EC">
        <w:rPr>
          <w:rFonts w:ascii="Arial" w:eastAsiaTheme="minorHAnsi" w:hAnsi="Arial" w:cs="Arial"/>
          <w:b/>
          <w:noProof w:val="0"/>
        </w:rPr>
        <w:t>I.</w:t>
      </w:r>
      <w:r w:rsidRPr="00AE35EC">
        <w:rPr>
          <w:rFonts w:ascii="Arial" w:eastAsiaTheme="minorHAnsi" w:hAnsi="Arial" w:cs="Arial"/>
          <w:b/>
          <w:noProof w:val="0"/>
        </w:rPr>
        <w:tab/>
      </w:r>
      <w:r w:rsidR="00F76448" w:rsidRPr="00AE35EC">
        <w:rPr>
          <w:rFonts w:ascii="Arial" w:eastAsia="Times New Roman" w:hAnsi="Arial" w:cs="Arial"/>
          <w:b/>
          <w:bCs/>
          <w:smallCaps/>
          <w:noProof w:val="0"/>
        </w:rPr>
        <w:t>ÚVODNÍ USTANOVENÍ</w:t>
      </w:r>
    </w:p>
    <w:p w14:paraId="40563C62" w14:textId="02303318" w:rsidR="00F76448" w:rsidRPr="00F76448" w:rsidRDefault="00F76448" w:rsidP="00F76448">
      <w:pPr>
        <w:numPr>
          <w:ilvl w:val="0"/>
          <w:numId w:val="2"/>
        </w:numPr>
        <w:spacing w:after="120"/>
        <w:ind w:left="425" w:hanging="425"/>
        <w:jc w:val="both"/>
        <w:rPr>
          <w:rFonts w:ascii="Arial" w:eastAsiaTheme="minorEastAsia" w:hAnsi="Arial" w:cs="Arial"/>
          <w:noProof w:val="0"/>
          <w:lang w:eastAsia="cs-CZ"/>
        </w:rPr>
      </w:pPr>
      <w:r w:rsidRPr="00F76448">
        <w:rPr>
          <w:rFonts w:ascii="Arial" w:eastAsiaTheme="minorEastAsia" w:hAnsi="Arial" w:cs="Arial"/>
          <w:noProof w:val="0"/>
          <w:lang w:eastAsia="cs-CZ"/>
        </w:rPr>
        <w:t xml:space="preserve">Tato Rámcová dohoda je uzavírána na základě výsledku veřejné zakázky malého rozsahu ve smyslu ustanovení </w:t>
      </w:r>
      <w:r w:rsidRPr="00F70BA0">
        <w:rPr>
          <w:rFonts w:ascii="Arial" w:eastAsiaTheme="minorEastAsia" w:hAnsi="Arial" w:cs="Arial"/>
          <w:noProof w:val="0"/>
          <w:lang w:eastAsia="cs-CZ"/>
        </w:rPr>
        <w:t>§ 31 ZZVZ s názvem „</w:t>
      </w:r>
      <w:r w:rsidR="00E21839" w:rsidRPr="00F70BA0">
        <w:rPr>
          <w:rFonts w:ascii="Arial" w:eastAsiaTheme="minorEastAsia" w:hAnsi="Arial" w:cs="Arial"/>
          <w:i/>
          <w:noProof w:val="0"/>
          <w:color w:val="000000"/>
          <w:szCs w:val="28"/>
          <w:lang w:eastAsia="cs-CZ"/>
        </w:rPr>
        <w:t>Dodávky h</w:t>
      </w:r>
      <w:r w:rsidR="0059562F" w:rsidRPr="00F70BA0">
        <w:rPr>
          <w:rFonts w:ascii="Arial" w:eastAsiaTheme="minorEastAsia" w:hAnsi="Arial" w:cs="Arial"/>
          <w:i/>
          <w:noProof w:val="0"/>
          <w:color w:val="000000"/>
          <w:szCs w:val="28"/>
          <w:lang w:eastAsia="cs-CZ"/>
        </w:rPr>
        <w:t>ygienick</w:t>
      </w:r>
      <w:r w:rsidR="00E21839" w:rsidRPr="00F70BA0">
        <w:rPr>
          <w:rFonts w:ascii="Arial" w:eastAsiaTheme="minorEastAsia" w:hAnsi="Arial" w:cs="Arial"/>
          <w:i/>
          <w:noProof w:val="0"/>
          <w:color w:val="000000"/>
          <w:szCs w:val="28"/>
          <w:lang w:eastAsia="cs-CZ"/>
        </w:rPr>
        <w:t>ých</w:t>
      </w:r>
      <w:r w:rsidR="0059562F" w:rsidRPr="00F70BA0">
        <w:rPr>
          <w:rFonts w:ascii="Arial" w:eastAsiaTheme="minorEastAsia" w:hAnsi="Arial" w:cs="Arial"/>
          <w:i/>
          <w:noProof w:val="0"/>
          <w:color w:val="000000"/>
          <w:szCs w:val="28"/>
          <w:lang w:eastAsia="cs-CZ"/>
        </w:rPr>
        <w:t xml:space="preserve"> a drogist</w:t>
      </w:r>
      <w:r w:rsidR="00F32F2D" w:rsidRPr="00F70BA0">
        <w:rPr>
          <w:rFonts w:ascii="Arial" w:eastAsiaTheme="minorEastAsia" w:hAnsi="Arial" w:cs="Arial"/>
          <w:i/>
          <w:noProof w:val="0"/>
          <w:color w:val="000000"/>
          <w:szCs w:val="28"/>
          <w:lang w:eastAsia="cs-CZ"/>
        </w:rPr>
        <w:t>i</w:t>
      </w:r>
      <w:r w:rsidR="0059562F" w:rsidRPr="00F70BA0">
        <w:rPr>
          <w:rFonts w:ascii="Arial" w:eastAsiaTheme="minorEastAsia" w:hAnsi="Arial" w:cs="Arial"/>
          <w:i/>
          <w:noProof w:val="0"/>
          <w:color w:val="000000"/>
          <w:szCs w:val="28"/>
          <w:lang w:eastAsia="cs-CZ"/>
        </w:rPr>
        <w:t>ck</w:t>
      </w:r>
      <w:r w:rsidR="00E21839" w:rsidRPr="00F70BA0">
        <w:rPr>
          <w:rFonts w:ascii="Arial" w:eastAsiaTheme="minorEastAsia" w:hAnsi="Arial" w:cs="Arial"/>
          <w:i/>
          <w:noProof w:val="0"/>
          <w:color w:val="000000"/>
          <w:szCs w:val="28"/>
          <w:lang w:eastAsia="cs-CZ"/>
        </w:rPr>
        <w:t>ých</w:t>
      </w:r>
      <w:r w:rsidR="0059562F" w:rsidRPr="00F70BA0">
        <w:rPr>
          <w:rFonts w:ascii="Arial" w:eastAsiaTheme="minorEastAsia" w:hAnsi="Arial" w:cs="Arial"/>
          <w:i/>
          <w:noProof w:val="0"/>
          <w:color w:val="000000"/>
          <w:szCs w:val="28"/>
          <w:lang w:eastAsia="cs-CZ"/>
        </w:rPr>
        <w:t xml:space="preserve"> potřeb</w:t>
      </w:r>
      <w:r w:rsidRPr="00F70BA0">
        <w:rPr>
          <w:rFonts w:ascii="Arial" w:eastAsiaTheme="minorEastAsia" w:hAnsi="Arial" w:cs="Arial"/>
          <w:noProof w:val="0"/>
          <w:lang w:eastAsia="cs-CZ"/>
        </w:rPr>
        <w:t>“</w:t>
      </w:r>
      <w:r w:rsidRPr="00F76448">
        <w:rPr>
          <w:rFonts w:ascii="Arial" w:eastAsiaTheme="minorEastAsia" w:hAnsi="Arial" w:cs="Arial"/>
          <w:noProof w:val="0"/>
          <w:lang w:eastAsia="cs-CZ"/>
        </w:rPr>
        <w:t xml:space="preserve"> (dále jen „</w:t>
      </w:r>
      <w:r w:rsidRPr="00F76448">
        <w:rPr>
          <w:rFonts w:ascii="Arial" w:eastAsiaTheme="minorEastAsia" w:hAnsi="Arial" w:cs="Arial"/>
          <w:b/>
          <w:noProof w:val="0"/>
          <w:lang w:eastAsia="cs-CZ"/>
        </w:rPr>
        <w:t>zadávací řízení</w:t>
      </w:r>
      <w:r w:rsidRPr="00F76448">
        <w:rPr>
          <w:rFonts w:ascii="Arial" w:eastAsiaTheme="minorEastAsia" w:hAnsi="Arial" w:cs="Arial"/>
          <w:noProof w:val="0"/>
          <w:lang w:eastAsia="cs-CZ"/>
        </w:rPr>
        <w:t>“), a to s </w:t>
      </w:r>
      <w:r w:rsidR="00AE35EC">
        <w:rPr>
          <w:rFonts w:ascii="Arial" w:eastAsiaTheme="minorEastAsia" w:hAnsi="Arial" w:cs="Arial"/>
          <w:noProof w:val="0"/>
          <w:lang w:eastAsia="cs-CZ"/>
        </w:rPr>
        <w:t>Prodávajícím</w:t>
      </w:r>
      <w:r w:rsidRPr="00F76448">
        <w:rPr>
          <w:rFonts w:ascii="Arial" w:eastAsiaTheme="minorEastAsia" w:hAnsi="Arial" w:cs="Arial"/>
          <w:noProof w:val="0"/>
          <w:lang w:eastAsia="cs-CZ"/>
        </w:rPr>
        <w:t xml:space="preserve">, </w:t>
      </w:r>
      <w:r w:rsidRPr="00F76448">
        <w:rPr>
          <w:rFonts w:ascii="Arial" w:eastAsia="Times New Roman" w:hAnsi="Arial" w:cs="Arial"/>
          <w:noProof w:val="0"/>
          <w:color w:val="000000"/>
          <w:lang w:eastAsia="cs-CZ"/>
        </w:rPr>
        <w:t xml:space="preserve">který splňuje všechny zadávací podmínky, </w:t>
      </w:r>
      <w:r w:rsidRPr="00F76448">
        <w:rPr>
          <w:rFonts w:ascii="Arial" w:eastAsiaTheme="minorEastAsia" w:hAnsi="Arial" w:cs="Arial"/>
          <w:noProof w:val="0"/>
          <w:color w:val="000000"/>
          <w:lang w:eastAsia="cs-CZ"/>
        </w:rPr>
        <w:t xml:space="preserve">a jehož nabídka byla vybrána jako ekonomicky nejvýhodnější. Podkladem pro tuto Rámcovou dohodu je rovněž nabídka </w:t>
      </w:r>
      <w:r w:rsidR="00AE35EC">
        <w:rPr>
          <w:rFonts w:ascii="Arial" w:eastAsiaTheme="minorEastAsia" w:hAnsi="Arial" w:cs="Arial"/>
          <w:noProof w:val="0"/>
          <w:color w:val="000000"/>
          <w:lang w:eastAsia="cs-CZ"/>
        </w:rPr>
        <w:t>Prodávajícího</w:t>
      </w:r>
      <w:r w:rsidR="00A1290C">
        <w:rPr>
          <w:rFonts w:ascii="Arial" w:eastAsiaTheme="minorEastAsia" w:hAnsi="Arial" w:cs="Arial"/>
          <w:noProof w:val="0"/>
          <w:color w:val="000000"/>
          <w:lang w:eastAsia="cs-CZ"/>
        </w:rPr>
        <w:t>, jejíž obsah je s</w:t>
      </w:r>
      <w:r w:rsidRPr="00F76448">
        <w:rPr>
          <w:rFonts w:ascii="Arial" w:eastAsiaTheme="minorEastAsia" w:hAnsi="Arial" w:cs="Arial"/>
          <w:noProof w:val="0"/>
          <w:color w:val="000000"/>
          <w:lang w:eastAsia="cs-CZ"/>
        </w:rPr>
        <w:t>mluvním stranám znám (dále jen „Nabídka“).</w:t>
      </w:r>
    </w:p>
    <w:p w14:paraId="47574C00" w14:textId="77777777" w:rsidR="00F76448" w:rsidRPr="00F76448" w:rsidRDefault="00F76448" w:rsidP="00F76448">
      <w:pPr>
        <w:numPr>
          <w:ilvl w:val="0"/>
          <w:numId w:val="2"/>
        </w:numPr>
        <w:spacing w:after="120"/>
        <w:ind w:left="425" w:hanging="425"/>
        <w:jc w:val="both"/>
        <w:rPr>
          <w:rFonts w:ascii="Arial" w:eastAsiaTheme="minorEastAsia" w:hAnsi="Arial" w:cs="Arial"/>
          <w:noProof w:val="0"/>
          <w:lang w:eastAsia="cs-CZ"/>
        </w:rPr>
      </w:pPr>
      <w:r w:rsidRPr="00F76448">
        <w:rPr>
          <w:rFonts w:ascii="Arial" w:eastAsiaTheme="minorEastAsia" w:hAnsi="Arial" w:cs="Arial"/>
          <w:noProof w:val="0"/>
          <w:color w:val="000000"/>
          <w:lang w:eastAsia="cs-CZ"/>
        </w:rPr>
        <w:t>Při výkladu o</w:t>
      </w:r>
      <w:r w:rsidR="00A1290C">
        <w:rPr>
          <w:rFonts w:ascii="Arial" w:eastAsiaTheme="minorEastAsia" w:hAnsi="Arial" w:cs="Arial"/>
          <w:noProof w:val="0"/>
          <w:color w:val="000000"/>
          <w:lang w:eastAsia="cs-CZ"/>
        </w:rPr>
        <w:t>bsahu této Rámcové dohody jsou s</w:t>
      </w:r>
      <w:r w:rsidRPr="00F76448">
        <w:rPr>
          <w:rFonts w:ascii="Arial" w:eastAsiaTheme="minorEastAsia" w:hAnsi="Arial" w:cs="Arial"/>
          <w:noProof w:val="0"/>
          <w:color w:val="000000"/>
          <w:lang w:eastAsia="cs-CZ"/>
        </w:rPr>
        <w:t>mluvní strany povinny přihlížet k zadávacím podmínkám a k účelu zadávacího řízení. Ustanovení právních předpisů o výkladu právního jednání tím nejsou nijak dotčena.</w:t>
      </w:r>
    </w:p>
    <w:p w14:paraId="7B0B7204" w14:textId="7B9D78B2" w:rsidR="00F76448" w:rsidRPr="00F76448" w:rsidRDefault="00F76448" w:rsidP="00F76448">
      <w:pPr>
        <w:numPr>
          <w:ilvl w:val="0"/>
          <w:numId w:val="2"/>
        </w:numPr>
        <w:spacing w:after="120"/>
        <w:ind w:left="425" w:hanging="425"/>
        <w:jc w:val="both"/>
        <w:rPr>
          <w:rFonts w:ascii="Arial" w:eastAsiaTheme="minorEastAsia" w:hAnsi="Arial" w:cs="Arial"/>
          <w:noProof w:val="0"/>
          <w:lang w:eastAsia="cs-CZ"/>
        </w:rPr>
      </w:pPr>
      <w:r w:rsidRPr="00F76448">
        <w:rPr>
          <w:rFonts w:ascii="Arial" w:eastAsiaTheme="minorEastAsia" w:hAnsi="Arial" w:cs="Arial"/>
          <w:noProof w:val="0"/>
          <w:color w:val="000000"/>
          <w:lang w:eastAsia="cs-CZ"/>
        </w:rPr>
        <w:t xml:space="preserve">Tato Rámcová dohoda upravuje způsob </w:t>
      </w:r>
      <w:r w:rsidR="006B32F8">
        <w:rPr>
          <w:rFonts w:ascii="Arial" w:eastAsiaTheme="minorEastAsia" w:hAnsi="Arial" w:cs="Arial"/>
          <w:noProof w:val="0"/>
          <w:color w:val="000000"/>
          <w:lang w:eastAsia="cs-CZ"/>
        </w:rPr>
        <w:t>uzavírání</w:t>
      </w:r>
      <w:r w:rsidRPr="00F76448">
        <w:rPr>
          <w:rFonts w:ascii="Arial" w:eastAsiaTheme="minorEastAsia" w:hAnsi="Arial" w:cs="Arial"/>
          <w:noProof w:val="0"/>
          <w:color w:val="000000"/>
          <w:lang w:eastAsia="cs-CZ"/>
        </w:rPr>
        <w:t xml:space="preserve"> jednotlivých dílčích </w:t>
      </w:r>
      <w:r w:rsidR="006B32F8">
        <w:rPr>
          <w:rFonts w:ascii="Arial" w:eastAsiaTheme="minorEastAsia" w:hAnsi="Arial" w:cs="Arial"/>
          <w:noProof w:val="0"/>
          <w:color w:val="000000"/>
          <w:lang w:eastAsia="cs-CZ"/>
        </w:rPr>
        <w:t>smluv</w:t>
      </w:r>
      <w:r w:rsidRPr="00F76448">
        <w:rPr>
          <w:rFonts w:ascii="Arial" w:eastAsiaTheme="minorEastAsia" w:hAnsi="Arial" w:cs="Arial"/>
          <w:noProof w:val="0"/>
          <w:color w:val="000000"/>
          <w:lang w:eastAsia="cs-CZ"/>
        </w:rPr>
        <w:t>, ja</w:t>
      </w:r>
      <w:r w:rsidR="00A1290C">
        <w:rPr>
          <w:rFonts w:ascii="Arial" w:eastAsiaTheme="minorEastAsia" w:hAnsi="Arial" w:cs="Arial"/>
          <w:noProof w:val="0"/>
          <w:color w:val="000000"/>
          <w:lang w:eastAsia="cs-CZ"/>
        </w:rPr>
        <w:t>kož i další práva a povinnosti s</w:t>
      </w:r>
      <w:r w:rsidRPr="00F76448">
        <w:rPr>
          <w:rFonts w:ascii="Arial" w:eastAsiaTheme="minorEastAsia" w:hAnsi="Arial" w:cs="Arial"/>
          <w:noProof w:val="0"/>
          <w:color w:val="000000"/>
          <w:lang w:eastAsia="cs-CZ"/>
        </w:rPr>
        <w:t xml:space="preserve">mluvních stran související s realizací jednotlivých dílčích </w:t>
      </w:r>
      <w:r w:rsidR="006B32F8">
        <w:rPr>
          <w:rFonts w:ascii="Arial" w:eastAsiaTheme="minorEastAsia" w:hAnsi="Arial" w:cs="Arial"/>
          <w:noProof w:val="0"/>
          <w:color w:val="000000"/>
          <w:lang w:eastAsia="cs-CZ"/>
        </w:rPr>
        <w:t>smluv</w:t>
      </w:r>
      <w:r w:rsidRPr="00F76448">
        <w:rPr>
          <w:rFonts w:ascii="Arial" w:eastAsiaTheme="minorEastAsia" w:hAnsi="Arial" w:cs="Arial"/>
          <w:noProof w:val="0"/>
          <w:color w:val="000000"/>
          <w:lang w:eastAsia="cs-CZ"/>
        </w:rPr>
        <w:t xml:space="preserve"> na základě této Rámcové dohody.</w:t>
      </w:r>
    </w:p>
    <w:p w14:paraId="0121F161" w14:textId="77777777" w:rsidR="00F76448" w:rsidRPr="00F76448" w:rsidRDefault="00F76448" w:rsidP="00F76448">
      <w:pPr>
        <w:numPr>
          <w:ilvl w:val="0"/>
          <w:numId w:val="2"/>
        </w:numPr>
        <w:spacing w:after="120"/>
        <w:ind w:left="425" w:hanging="425"/>
        <w:jc w:val="both"/>
        <w:rPr>
          <w:rFonts w:ascii="Arial" w:eastAsiaTheme="minorEastAsia" w:hAnsi="Arial" w:cs="Arial"/>
          <w:noProof w:val="0"/>
          <w:color w:val="000000"/>
          <w:lang w:eastAsia="cs-CZ"/>
        </w:rPr>
      </w:pPr>
      <w:r w:rsidRPr="00F76448">
        <w:rPr>
          <w:rFonts w:ascii="Arial" w:eastAsiaTheme="minorEastAsia" w:hAnsi="Arial" w:cs="Arial"/>
          <w:noProof w:val="0"/>
          <w:color w:val="000000"/>
          <w:lang w:eastAsia="cs-CZ"/>
        </w:rPr>
        <w:t xml:space="preserve">Účelem této Rámcové dohody je </w:t>
      </w:r>
      <w:r w:rsidR="00A1290C">
        <w:rPr>
          <w:rFonts w:ascii="Arial" w:eastAsiaTheme="minorEastAsia" w:hAnsi="Arial" w:cs="Arial"/>
          <w:b/>
          <w:noProof w:val="0"/>
          <w:color w:val="000000"/>
          <w:lang w:eastAsia="cs-CZ"/>
        </w:rPr>
        <w:t>zásobování zadavatele hygienickými a drogistickými potřebami</w:t>
      </w:r>
      <w:r w:rsidRPr="00F76448">
        <w:rPr>
          <w:rFonts w:ascii="Arial" w:eastAsiaTheme="minorEastAsia" w:hAnsi="Arial" w:cs="Arial"/>
          <w:noProof w:val="0"/>
          <w:color w:val="000000"/>
          <w:lang w:eastAsia="cs-CZ"/>
        </w:rPr>
        <w:t xml:space="preserve"> v rozsahu vymezeném touto Rámcovou dohodou. </w:t>
      </w:r>
    </w:p>
    <w:p w14:paraId="0E35B556" w14:textId="77777777" w:rsidR="00AE35EC" w:rsidRDefault="00AE35EC" w:rsidP="00AE35EC">
      <w:pPr>
        <w:keepNext/>
        <w:spacing w:after="0" w:line="240" w:lineRule="auto"/>
        <w:jc w:val="center"/>
        <w:outlineLvl w:val="0"/>
        <w:rPr>
          <w:rFonts w:ascii="Arial" w:eastAsia="Times New Roman" w:hAnsi="Arial" w:cs="Arial"/>
          <w:b/>
          <w:bCs/>
          <w:noProof w:val="0"/>
          <w:lang w:eastAsia="cs-CZ"/>
        </w:rPr>
      </w:pPr>
    </w:p>
    <w:p w14:paraId="3D7A6655" w14:textId="77777777" w:rsidR="00CA7B47" w:rsidRDefault="00CA7B47" w:rsidP="00AE35EC">
      <w:pPr>
        <w:keepNext/>
        <w:spacing w:after="0" w:line="240" w:lineRule="auto"/>
        <w:jc w:val="center"/>
        <w:outlineLvl w:val="0"/>
        <w:rPr>
          <w:rFonts w:ascii="Arial" w:eastAsia="Times New Roman" w:hAnsi="Arial" w:cs="Arial"/>
          <w:b/>
          <w:bCs/>
          <w:noProof w:val="0"/>
          <w:lang w:eastAsia="cs-CZ"/>
        </w:rPr>
      </w:pPr>
    </w:p>
    <w:p w14:paraId="1BB491CD" w14:textId="77777777" w:rsidR="00BB72CC" w:rsidRDefault="00AE35EC" w:rsidP="00AE35EC">
      <w:pPr>
        <w:keepNext/>
        <w:spacing w:after="0" w:line="240" w:lineRule="auto"/>
        <w:jc w:val="center"/>
        <w:outlineLvl w:val="0"/>
        <w:rPr>
          <w:rFonts w:ascii="Arial" w:eastAsia="Times New Roman" w:hAnsi="Arial" w:cs="Arial"/>
          <w:b/>
          <w:bCs/>
          <w:noProof w:val="0"/>
          <w:lang w:eastAsia="cs-CZ"/>
        </w:rPr>
      </w:pPr>
      <w:r>
        <w:rPr>
          <w:rFonts w:ascii="Arial" w:eastAsia="Times New Roman" w:hAnsi="Arial" w:cs="Arial"/>
          <w:b/>
          <w:bCs/>
          <w:noProof w:val="0"/>
          <w:lang w:eastAsia="cs-CZ"/>
        </w:rPr>
        <w:t>II.</w:t>
      </w:r>
      <w:r>
        <w:rPr>
          <w:rFonts w:ascii="Arial" w:eastAsia="Times New Roman" w:hAnsi="Arial" w:cs="Arial"/>
          <w:b/>
          <w:bCs/>
          <w:noProof w:val="0"/>
          <w:lang w:eastAsia="cs-CZ"/>
        </w:rPr>
        <w:tab/>
      </w:r>
      <w:r w:rsidR="00BB72CC">
        <w:rPr>
          <w:rFonts w:ascii="Arial" w:eastAsia="Times New Roman" w:hAnsi="Arial" w:cs="Arial"/>
          <w:b/>
          <w:bCs/>
          <w:noProof w:val="0"/>
          <w:lang w:eastAsia="cs-CZ"/>
        </w:rPr>
        <w:t xml:space="preserve">PŘEDMĚT </w:t>
      </w:r>
      <w:r w:rsidR="00513F7B">
        <w:rPr>
          <w:rFonts w:ascii="Arial" w:eastAsia="Times New Roman" w:hAnsi="Arial" w:cs="Arial"/>
          <w:b/>
          <w:bCs/>
          <w:noProof w:val="0"/>
          <w:lang w:eastAsia="cs-CZ"/>
        </w:rPr>
        <w:t>RÁMCOVÉ DOHODY</w:t>
      </w:r>
    </w:p>
    <w:p w14:paraId="794A2934" w14:textId="77777777" w:rsidR="00BB72CC" w:rsidRPr="00210F98" w:rsidRDefault="00BB72CC" w:rsidP="00BB72CC">
      <w:pPr>
        <w:keepNext/>
        <w:spacing w:after="0" w:line="240" w:lineRule="auto"/>
        <w:outlineLvl w:val="0"/>
        <w:rPr>
          <w:rFonts w:ascii="Arial" w:eastAsia="Times New Roman" w:hAnsi="Arial" w:cs="Arial"/>
          <w:b/>
          <w:bCs/>
          <w:noProof w:val="0"/>
          <w:lang w:eastAsia="cs-CZ"/>
        </w:rPr>
      </w:pPr>
    </w:p>
    <w:p w14:paraId="2D1BB7E3" w14:textId="12628E38" w:rsidR="001C3A02" w:rsidRPr="001C3A02" w:rsidRDefault="00BB72CC" w:rsidP="003C459F">
      <w:pPr>
        <w:numPr>
          <w:ilvl w:val="0"/>
          <w:numId w:val="3"/>
        </w:numPr>
        <w:spacing w:after="120"/>
        <w:ind w:left="426" w:hanging="426"/>
        <w:jc w:val="both"/>
        <w:rPr>
          <w:rFonts w:ascii="Arial" w:eastAsiaTheme="minorEastAsia" w:hAnsi="Arial" w:cs="Arial"/>
          <w:noProof w:val="0"/>
          <w:color w:val="000000"/>
          <w:lang w:eastAsia="cs-CZ"/>
        </w:rPr>
      </w:pPr>
      <w:r w:rsidRPr="00BB72CC">
        <w:rPr>
          <w:rFonts w:ascii="Arial" w:eastAsiaTheme="minorEastAsia" w:hAnsi="Arial" w:cs="Arial"/>
          <w:noProof w:val="0"/>
          <w:color w:val="000000"/>
          <w:lang w:eastAsia="cs-CZ"/>
        </w:rPr>
        <w:t xml:space="preserve">Předmětem této Rámcové </w:t>
      </w:r>
      <w:r w:rsidR="00557C4E">
        <w:rPr>
          <w:rFonts w:ascii="Arial" w:eastAsiaTheme="minorEastAsia" w:hAnsi="Arial" w:cs="Arial"/>
          <w:noProof w:val="0"/>
          <w:color w:val="000000"/>
          <w:lang w:eastAsia="cs-CZ"/>
        </w:rPr>
        <w:t>dohody</w:t>
      </w:r>
      <w:r w:rsidRPr="00BB72CC">
        <w:rPr>
          <w:rFonts w:ascii="Arial" w:eastAsiaTheme="minorEastAsia" w:hAnsi="Arial" w:cs="Arial"/>
          <w:noProof w:val="0"/>
          <w:color w:val="000000"/>
          <w:lang w:eastAsia="cs-CZ"/>
        </w:rPr>
        <w:t xml:space="preserve"> je závazek Prodávajícího </w:t>
      </w:r>
      <w:r w:rsidRPr="00463592">
        <w:rPr>
          <w:rFonts w:ascii="Arial" w:eastAsiaTheme="minorEastAsia" w:hAnsi="Arial" w:cs="Arial"/>
          <w:b/>
          <w:noProof w:val="0"/>
          <w:color w:val="000000"/>
          <w:lang w:eastAsia="cs-CZ"/>
        </w:rPr>
        <w:t>dodat Kupujícímu hygienické a drogistické p</w:t>
      </w:r>
      <w:r w:rsidR="0059562F">
        <w:rPr>
          <w:rFonts w:ascii="Arial" w:eastAsiaTheme="minorEastAsia" w:hAnsi="Arial" w:cs="Arial"/>
          <w:b/>
          <w:noProof w:val="0"/>
          <w:color w:val="000000"/>
          <w:lang w:eastAsia="cs-CZ"/>
        </w:rPr>
        <w:t>otřeby</w:t>
      </w:r>
      <w:r w:rsidRPr="00BB72CC">
        <w:rPr>
          <w:rFonts w:ascii="Arial" w:eastAsiaTheme="minorEastAsia" w:hAnsi="Arial" w:cs="Arial"/>
          <w:noProof w:val="0"/>
          <w:color w:val="000000"/>
          <w:lang w:eastAsia="cs-CZ"/>
        </w:rPr>
        <w:t xml:space="preserve"> (dále jen „</w:t>
      </w:r>
      <w:r w:rsidRPr="00463592">
        <w:rPr>
          <w:rFonts w:ascii="Arial" w:eastAsiaTheme="minorEastAsia" w:hAnsi="Arial" w:cs="Arial"/>
          <w:b/>
          <w:noProof w:val="0"/>
          <w:color w:val="000000"/>
          <w:lang w:eastAsia="cs-CZ"/>
        </w:rPr>
        <w:t>zboží</w:t>
      </w:r>
      <w:r w:rsidRPr="00BB72CC">
        <w:rPr>
          <w:rFonts w:ascii="Arial" w:eastAsiaTheme="minorEastAsia" w:hAnsi="Arial" w:cs="Arial"/>
          <w:noProof w:val="0"/>
          <w:color w:val="000000"/>
          <w:lang w:eastAsia="cs-CZ"/>
        </w:rPr>
        <w:t>“) uvedené v</w:t>
      </w:r>
      <w:r w:rsidR="00E84A00">
        <w:rPr>
          <w:rFonts w:ascii="Arial" w:eastAsiaTheme="minorEastAsia" w:hAnsi="Arial" w:cs="Arial"/>
          <w:noProof w:val="0"/>
          <w:color w:val="000000"/>
          <w:lang w:eastAsia="cs-CZ"/>
        </w:rPr>
        <w:t> Seznamu produktů</w:t>
      </w:r>
      <w:r w:rsidRPr="00BB72CC">
        <w:rPr>
          <w:rFonts w:ascii="Arial" w:eastAsiaTheme="minorEastAsia" w:hAnsi="Arial" w:cs="Arial"/>
          <w:noProof w:val="0"/>
          <w:color w:val="000000"/>
          <w:lang w:eastAsia="cs-CZ"/>
        </w:rPr>
        <w:t xml:space="preserve">, který je Přílohou č. 1 této Rámcové </w:t>
      </w:r>
      <w:r w:rsidR="00463592">
        <w:rPr>
          <w:rFonts w:ascii="Arial" w:eastAsiaTheme="minorEastAsia" w:hAnsi="Arial" w:cs="Arial"/>
          <w:noProof w:val="0"/>
          <w:color w:val="000000"/>
          <w:lang w:eastAsia="cs-CZ"/>
        </w:rPr>
        <w:t>dohody</w:t>
      </w:r>
      <w:r w:rsidR="00663EBB">
        <w:rPr>
          <w:rFonts w:ascii="Arial" w:eastAsiaTheme="minorEastAsia" w:hAnsi="Arial" w:cs="Arial"/>
          <w:noProof w:val="0"/>
          <w:color w:val="000000"/>
          <w:lang w:eastAsia="cs-CZ"/>
        </w:rPr>
        <w:t>, nebo v Katalogu produktů,</w:t>
      </w:r>
      <w:r w:rsidR="001C3A02">
        <w:rPr>
          <w:rFonts w:ascii="Arial" w:eastAsiaTheme="minorEastAsia" w:hAnsi="Arial" w:cs="Arial"/>
          <w:noProof w:val="0"/>
          <w:color w:val="000000"/>
          <w:lang w:eastAsia="cs-CZ"/>
        </w:rPr>
        <w:t xml:space="preserve"> tj. podrobný a oceněný </w:t>
      </w:r>
      <w:r w:rsidR="001C3A02" w:rsidRPr="001C3A02">
        <w:rPr>
          <w:rFonts w:ascii="Arial" w:eastAsiaTheme="minorEastAsia" w:hAnsi="Arial" w:cs="Arial"/>
          <w:noProof w:val="0"/>
          <w:color w:val="000000"/>
          <w:lang w:eastAsia="cs-CZ"/>
        </w:rPr>
        <w:t xml:space="preserve">seznam hygienických a </w:t>
      </w:r>
      <w:r w:rsidR="0049257F">
        <w:rPr>
          <w:rFonts w:ascii="Arial" w:eastAsiaTheme="minorEastAsia" w:hAnsi="Arial" w:cs="Arial"/>
          <w:noProof w:val="0"/>
          <w:color w:val="000000"/>
          <w:lang w:eastAsia="cs-CZ"/>
        </w:rPr>
        <w:t>drogistických</w:t>
      </w:r>
      <w:r w:rsidR="001C3A02" w:rsidRPr="001C3A02">
        <w:rPr>
          <w:rFonts w:ascii="Arial" w:eastAsiaTheme="minorEastAsia" w:hAnsi="Arial" w:cs="Arial"/>
          <w:noProof w:val="0"/>
          <w:color w:val="000000"/>
          <w:lang w:eastAsia="cs-CZ"/>
        </w:rPr>
        <w:t xml:space="preserve"> p</w:t>
      </w:r>
      <w:r w:rsidR="002A3D18">
        <w:rPr>
          <w:rFonts w:ascii="Arial" w:eastAsiaTheme="minorEastAsia" w:hAnsi="Arial" w:cs="Arial"/>
          <w:noProof w:val="0"/>
          <w:color w:val="000000"/>
          <w:lang w:eastAsia="cs-CZ"/>
        </w:rPr>
        <w:t>otřeb</w:t>
      </w:r>
      <w:r w:rsidR="001C3A02" w:rsidRPr="001C3A02">
        <w:rPr>
          <w:rFonts w:ascii="Arial" w:eastAsiaTheme="minorEastAsia" w:hAnsi="Arial" w:cs="Arial"/>
          <w:noProof w:val="0"/>
          <w:color w:val="000000"/>
          <w:lang w:eastAsia="cs-CZ"/>
        </w:rPr>
        <w:t xml:space="preserve">, které je schopen </w:t>
      </w:r>
      <w:r w:rsidR="00165F0F">
        <w:rPr>
          <w:rFonts w:ascii="Arial" w:eastAsiaTheme="minorEastAsia" w:hAnsi="Arial" w:cs="Arial"/>
          <w:noProof w:val="0"/>
          <w:color w:val="000000"/>
          <w:lang w:eastAsia="cs-CZ"/>
        </w:rPr>
        <w:t>P</w:t>
      </w:r>
      <w:r w:rsidR="001C3A02">
        <w:rPr>
          <w:rFonts w:ascii="Arial" w:eastAsiaTheme="minorEastAsia" w:hAnsi="Arial" w:cs="Arial"/>
          <w:noProof w:val="0"/>
          <w:color w:val="000000"/>
          <w:lang w:eastAsia="cs-CZ"/>
        </w:rPr>
        <w:t>rodávající</w:t>
      </w:r>
      <w:r w:rsidR="001C3A02" w:rsidRPr="001C3A02">
        <w:rPr>
          <w:rFonts w:ascii="Arial" w:eastAsiaTheme="minorEastAsia" w:hAnsi="Arial" w:cs="Arial"/>
          <w:noProof w:val="0"/>
          <w:color w:val="000000"/>
          <w:lang w:eastAsia="cs-CZ"/>
        </w:rPr>
        <w:t xml:space="preserve"> v případě potřeby dodat</w:t>
      </w:r>
      <w:r w:rsidR="001C3A02">
        <w:rPr>
          <w:rFonts w:ascii="Arial" w:eastAsiaTheme="minorEastAsia" w:hAnsi="Arial" w:cs="Arial"/>
          <w:noProof w:val="0"/>
          <w:color w:val="000000"/>
          <w:lang w:eastAsia="cs-CZ"/>
        </w:rPr>
        <w:t>,</w:t>
      </w:r>
      <w:r w:rsidR="00663EBB">
        <w:rPr>
          <w:rFonts w:ascii="Arial" w:eastAsiaTheme="minorEastAsia" w:hAnsi="Arial" w:cs="Arial"/>
          <w:noProof w:val="0"/>
          <w:color w:val="000000"/>
          <w:lang w:eastAsia="cs-CZ"/>
        </w:rPr>
        <w:t xml:space="preserve"> který je Přílohou č. 2</w:t>
      </w:r>
      <w:r w:rsidR="00663EBB" w:rsidRPr="00BB72CC">
        <w:rPr>
          <w:rFonts w:ascii="Arial" w:eastAsiaTheme="minorEastAsia" w:hAnsi="Arial" w:cs="Arial"/>
          <w:noProof w:val="0"/>
          <w:color w:val="000000"/>
          <w:lang w:eastAsia="cs-CZ"/>
        </w:rPr>
        <w:t xml:space="preserve"> této Rámcové </w:t>
      </w:r>
      <w:r w:rsidR="00663EBB">
        <w:rPr>
          <w:rFonts w:ascii="Arial" w:eastAsiaTheme="minorEastAsia" w:hAnsi="Arial" w:cs="Arial"/>
          <w:noProof w:val="0"/>
          <w:color w:val="000000"/>
          <w:lang w:eastAsia="cs-CZ"/>
        </w:rPr>
        <w:t>dohody</w:t>
      </w:r>
      <w:r w:rsidR="00463592">
        <w:rPr>
          <w:rFonts w:ascii="Arial" w:eastAsiaTheme="minorEastAsia" w:hAnsi="Arial" w:cs="Arial"/>
          <w:noProof w:val="0"/>
          <w:color w:val="000000"/>
          <w:lang w:eastAsia="cs-CZ"/>
        </w:rPr>
        <w:t>, a dále převést na K</w:t>
      </w:r>
      <w:r w:rsidRPr="00BB72CC">
        <w:rPr>
          <w:rFonts w:ascii="Arial" w:eastAsiaTheme="minorEastAsia" w:hAnsi="Arial" w:cs="Arial"/>
          <w:noProof w:val="0"/>
          <w:color w:val="000000"/>
          <w:lang w:eastAsia="cs-CZ"/>
        </w:rPr>
        <w:t>upujícího vlastnické právo k dodané</w:t>
      </w:r>
      <w:r w:rsidR="00463592">
        <w:rPr>
          <w:rFonts w:ascii="Arial" w:eastAsiaTheme="minorEastAsia" w:hAnsi="Arial" w:cs="Arial"/>
          <w:noProof w:val="0"/>
          <w:color w:val="000000"/>
          <w:lang w:eastAsia="cs-CZ"/>
        </w:rPr>
        <w:t>mu zboží.</w:t>
      </w:r>
      <w:r w:rsidR="001C3A02">
        <w:rPr>
          <w:rFonts w:ascii="Arial" w:eastAsiaTheme="minorEastAsia" w:hAnsi="Arial" w:cs="Arial"/>
          <w:noProof w:val="0"/>
          <w:color w:val="000000"/>
          <w:lang w:eastAsia="cs-CZ"/>
        </w:rPr>
        <w:t xml:space="preserve"> </w:t>
      </w:r>
    </w:p>
    <w:p w14:paraId="1B6A4D05" w14:textId="77777777" w:rsidR="00AE35EC" w:rsidRDefault="00AE35EC" w:rsidP="00EA620F">
      <w:pPr>
        <w:numPr>
          <w:ilvl w:val="0"/>
          <w:numId w:val="3"/>
        </w:numPr>
        <w:spacing w:after="120"/>
        <w:ind w:left="426" w:hanging="426"/>
        <w:jc w:val="both"/>
        <w:rPr>
          <w:rFonts w:ascii="Arial" w:eastAsiaTheme="minorEastAsia" w:hAnsi="Arial" w:cs="Arial"/>
          <w:noProof w:val="0"/>
          <w:color w:val="000000"/>
          <w:lang w:eastAsia="cs-CZ"/>
        </w:rPr>
      </w:pPr>
      <w:r w:rsidRPr="00AE35EC">
        <w:rPr>
          <w:rFonts w:ascii="Arial" w:hAnsi="Arial" w:cs="Arial"/>
        </w:rPr>
        <w:t xml:space="preserve">Kupující se zavazuje zboží řádně dodané v požadovaném množství, druhu, jakosti a termínu převzít a zaplatit za něj cenu v souladu s čl. </w:t>
      </w:r>
      <w:r w:rsidR="007962F7" w:rsidRPr="007962F7">
        <w:rPr>
          <w:rFonts w:ascii="Arial" w:hAnsi="Arial" w:cs="Arial"/>
        </w:rPr>
        <w:t>I</w:t>
      </w:r>
      <w:r w:rsidRPr="007962F7">
        <w:rPr>
          <w:rFonts w:ascii="Arial" w:hAnsi="Arial" w:cs="Arial"/>
        </w:rPr>
        <w:t>V</w:t>
      </w:r>
      <w:r w:rsidRPr="00AE35EC">
        <w:rPr>
          <w:rFonts w:ascii="Arial" w:hAnsi="Arial" w:cs="Arial"/>
        </w:rPr>
        <w:t xml:space="preserve"> této Rámcové dohody.</w:t>
      </w:r>
    </w:p>
    <w:p w14:paraId="58196C37" w14:textId="205C2C78" w:rsidR="00DF0070" w:rsidRPr="00203C15" w:rsidRDefault="00BB72CC" w:rsidP="00EA620F">
      <w:pPr>
        <w:numPr>
          <w:ilvl w:val="0"/>
          <w:numId w:val="3"/>
        </w:numPr>
        <w:spacing w:after="120"/>
        <w:ind w:left="426" w:hanging="426"/>
        <w:jc w:val="both"/>
        <w:rPr>
          <w:rFonts w:ascii="Arial" w:eastAsiaTheme="minorEastAsia" w:hAnsi="Arial" w:cs="Arial"/>
          <w:bCs/>
          <w:noProof w:val="0"/>
          <w:color w:val="000000"/>
          <w:lang w:eastAsia="cs-CZ"/>
        </w:rPr>
      </w:pPr>
      <w:r w:rsidRPr="00203C15">
        <w:rPr>
          <w:rFonts w:ascii="Arial" w:hAnsi="Arial" w:cs="Arial"/>
          <w:bCs/>
        </w:rPr>
        <w:t>Kupující může vyzvat Prodávajícího k </w:t>
      </w:r>
      <w:r w:rsidRPr="00B005C0">
        <w:rPr>
          <w:rFonts w:ascii="Arial" w:hAnsi="Arial" w:cs="Arial"/>
          <w:bCs/>
        </w:rPr>
        <w:t xml:space="preserve">poskytnutí plnění v souladu s touto Rámcovou </w:t>
      </w:r>
      <w:r w:rsidR="00463592" w:rsidRPr="00B005C0">
        <w:rPr>
          <w:rFonts w:ascii="Arial" w:hAnsi="Arial" w:cs="Arial"/>
          <w:bCs/>
        </w:rPr>
        <w:t>dohodou</w:t>
      </w:r>
      <w:r w:rsidRPr="00B005C0">
        <w:rPr>
          <w:rFonts w:ascii="Arial" w:hAnsi="Arial" w:cs="Arial"/>
          <w:bCs/>
        </w:rPr>
        <w:t xml:space="preserve"> až do výše finančního </w:t>
      </w:r>
      <w:r w:rsidRPr="005A777C">
        <w:rPr>
          <w:rFonts w:ascii="Arial" w:hAnsi="Arial" w:cs="Arial"/>
          <w:bCs/>
        </w:rPr>
        <w:t xml:space="preserve">objemu </w:t>
      </w:r>
      <w:r w:rsidR="001C3A02" w:rsidRPr="005A777C">
        <w:rPr>
          <w:rFonts w:ascii="Arial" w:hAnsi="Arial" w:cs="Arial"/>
          <w:b/>
        </w:rPr>
        <w:t xml:space="preserve">1 </w:t>
      </w:r>
      <w:r w:rsidR="001E2FD9" w:rsidRPr="005A777C">
        <w:rPr>
          <w:rFonts w:ascii="Arial" w:hAnsi="Arial" w:cs="Arial"/>
          <w:b/>
        </w:rPr>
        <w:t>1</w:t>
      </w:r>
      <w:r w:rsidR="001C3A02" w:rsidRPr="005A777C">
        <w:rPr>
          <w:rFonts w:ascii="Arial" w:hAnsi="Arial" w:cs="Arial"/>
          <w:b/>
        </w:rPr>
        <w:t>00 000</w:t>
      </w:r>
      <w:r w:rsidR="00CC7A96" w:rsidRPr="005A777C">
        <w:rPr>
          <w:rFonts w:ascii="Arial" w:hAnsi="Arial" w:cs="Arial"/>
          <w:b/>
        </w:rPr>
        <w:t xml:space="preserve"> </w:t>
      </w:r>
      <w:r w:rsidR="00103504" w:rsidRPr="005A777C">
        <w:rPr>
          <w:rFonts w:ascii="Arial" w:hAnsi="Arial" w:cs="Arial"/>
          <w:b/>
        </w:rPr>
        <w:t>Kč</w:t>
      </w:r>
      <w:r w:rsidR="00103504" w:rsidRPr="00203C15">
        <w:rPr>
          <w:rFonts w:ascii="Arial" w:hAnsi="Arial" w:cs="Arial"/>
          <w:b/>
        </w:rPr>
        <w:t xml:space="preserve"> </w:t>
      </w:r>
      <w:r w:rsidRPr="00203C15">
        <w:rPr>
          <w:rFonts w:ascii="Arial" w:hAnsi="Arial" w:cs="Arial"/>
          <w:b/>
        </w:rPr>
        <w:t xml:space="preserve">bez DPH </w:t>
      </w:r>
      <w:r w:rsidRPr="00203C15">
        <w:rPr>
          <w:rFonts w:ascii="Arial" w:hAnsi="Arial" w:cs="Arial"/>
          <w:bCs/>
        </w:rPr>
        <w:t xml:space="preserve">za dobu účinnosti této Rámcové </w:t>
      </w:r>
      <w:r w:rsidR="00DF0070" w:rsidRPr="00203C15">
        <w:rPr>
          <w:rFonts w:ascii="Arial" w:hAnsi="Arial" w:cs="Arial"/>
          <w:bCs/>
        </w:rPr>
        <w:t>dohody</w:t>
      </w:r>
      <w:r w:rsidRPr="00203C15">
        <w:rPr>
          <w:rFonts w:ascii="Arial" w:hAnsi="Arial" w:cs="Arial"/>
          <w:bCs/>
        </w:rPr>
        <w:t xml:space="preserve">. </w:t>
      </w:r>
    </w:p>
    <w:p w14:paraId="62596B0C" w14:textId="77777777" w:rsidR="00DF0070" w:rsidRDefault="00DF0070" w:rsidP="00EA620F">
      <w:pPr>
        <w:numPr>
          <w:ilvl w:val="0"/>
          <w:numId w:val="3"/>
        </w:numPr>
        <w:spacing w:after="120"/>
        <w:ind w:left="426" w:hanging="426"/>
        <w:jc w:val="both"/>
        <w:rPr>
          <w:rFonts w:ascii="Arial" w:eastAsiaTheme="minorEastAsia" w:hAnsi="Arial" w:cs="Arial"/>
          <w:noProof w:val="0"/>
          <w:color w:val="000000"/>
          <w:lang w:eastAsia="cs-CZ"/>
        </w:rPr>
      </w:pPr>
      <w:r w:rsidRPr="00DF0070">
        <w:rPr>
          <w:rFonts w:ascii="Arial" w:eastAsiaTheme="minorHAnsi" w:hAnsi="Arial" w:cs="Arial"/>
          <w:noProof w:val="0"/>
        </w:rPr>
        <w:lastRenderedPageBreak/>
        <w:t xml:space="preserve">Veškeré dodávky zboží budou realizovány podle potřeb Kupujícího na základě objednávek, které jsou návrhem na uzavření dílčí smlouvy, a potvrzení těchto objednávek, jež jsou přijetím návrhu na uzavření dílčí </w:t>
      </w:r>
      <w:r w:rsidRPr="00C2463E">
        <w:rPr>
          <w:rFonts w:ascii="Arial" w:eastAsiaTheme="minorHAnsi" w:hAnsi="Arial" w:cs="Arial"/>
          <w:noProof w:val="0"/>
        </w:rPr>
        <w:t>smlouvy. Dílčí smlouva je uzavřena okamžikem, kdy Kupující obdrží potvrzení objednávky od Prodávajícího.</w:t>
      </w:r>
    </w:p>
    <w:p w14:paraId="1B6C88DF" w14:textId="77777777" w:rsidR="00DF0070" w:rsidRPr="00DF0070" w:rsidRDefault="00DF0070" w:rsidP="00EA620F">
      <w:pPr>
        <w:numPr>
          <w:ilvl w:val="0"/>
          <w:numId w:val="3"/>
        </w:numPr>
        <w:spacing w:after="120"/>
        <w:ind w:left="426" w:hanging="426"/>
        <w:jc w:val="both"/>
        <w:rPr>
          <w:rFonts w:ascii="Arial" w:eastAsiaTheme="minorEastAsia" w:hAnsi="Arial" w:cs="Arial"/>
          <w:noProof w:val="0"/>
          <w:color w:val="000000"/>
          <w:lang w:eastAsia="cs-CZ"/>
        </w:rPr>
      </w:pPr>
      <w:r w:rsidRPr="00DF0070">
        <w:rPr>
          <w:rFonts w:ascii="Arial" w:eastAsiaTheme="minorHAnsi" w:hAnsi="Arial" w:cs="Arial"/>
          <w:noProof w:val="0"/>
        </w:rPr>
        <w:t>Objednávka bude obsahovat minimálně tyto náležitosti:</w:t>
      </w:r>
    </w:p>
    <w:p w14:paraId="2DCBA0DD" w14:textId="77777777" w:rsidR="00492983" w:rsidRPr="00560BE3" w:rsidRDefault="00DF0070" w:rsidP="00EA620F">
      <w:pPr>
        <w:pStyle w:val="Odstavecseseznamem"/>
        <w:widowControl w:val="0"/>
        <w:numPr>
          <w:ilvl w:val="0"/>
          <w:numId w:val="4"/>
        </w:numPr>
        <w:spacing w:after="120"/>
        <w:ind w:hanging="294"/>
        <w:jc w:val="both"/>
        <w:rPr>
          <w:rFonts w:ascii="Arial" w:eastAsiaTheme="minorHAnsi" w:hAnsi="Arial" w:cs="Arial"/>
        </w:rPr>
      </w:pPr>
      <w:r w:rsidRPr="00560BE3">
        <w:rPr>
          <w:rFonts w:ascii="Arial" w:eastAsiaTheme="minorHAnsi" w:hAnsi="Arial" w:cs="Arial"/>
        </w:rPr>
        <w:t>identifikační údaje Prodávajícího a Kupujícího,</w:t>
      </w:r>
    </w:p>
    <w:p w14:paraId="77E70D8E" w14:textId="77777777" w:rsidR="00492983" w:rsidRPr="00560BE3" w:rsidRDefault="00DF0070" w:rsidP="00EA620F">
      <w:pPr>
        <w:pStyle w:val="Odstavecseseznamem"/>
        <w:widowControl w:val="0"/>
        <w:numPr>
          <w:ilvl w:val="0"/>
          <w:numId w:val="4"/>
        </w:numPr>
        <w:spacing w:after="120"/>
        <w:ind w:hanging="294"/>
        <w:jc w:val="both"/>
        <w:rPr>
          <w:rFonts w:ascii="Arial" w:eastAsiaTheme="minorHAnsi" w:hAnsi="Arial" w:cs="Arial"/>
        </w:rPr>
      </w:pPr>
      <w:r w:rsidRPr="00560BE3">
        <w:rPr>
          <w:rFonts w:ascii="Arial" w:eastAsiaTheme="minorHAnsi" w:hAnsi="Arial" w:cs="Arial"/>
        </w:rPr>
        <w:t>vymezení zboží a jeho podrobnou specifikaci, včetně množství zboží, které má být dodáno,</w:t>
      </w:r>
    </w:p>
    <w:p w14:paraId="76000787" w14:textId="77777777" w:rsidR="00492983" w:rsidRPr="00560BE3" w:rsidRDefault="00DF0070" w:rsidP="00EA620F">
      <w:pPr>
        <w:pStyle w:val="Odstavecseseznamem"/>
        <w:widowControl w:val="0"/>
        <w:numPr>
          <w:ilvl w:val="0"/>
          <w:numId w:val="4"/>
        </w:numPr>
        <w:spacing w:after="120"/>
        <w:ind w:hanging="294"/>
        <w:jc w:val="both"/>
        <w:rPr>
          <w:rFonts w:ascii="Arial" w:eastAsiaTheme="minorHAnsi" w:hAnsi="Arial" w:cs="Arial"/>
        </w:rPr>
      </w:pPr>
      <w:r w:rsidRPr="00560BE3">
        <w:rPr>
          <w:rFonts w:ascii="Arial" w:eastAsiaTheme="minorHAnsi" w:hAnsi="Arial" w:cs="Arial"/>
        </w:rPr>
        <w:t>další požadavky na vlastnosti zboží,</w:t>
      </w:r>
    </w:p>
    <w:p w14:paraId="7A2DCB7D" w14:textId="77777777" w:rsidR="00492983" w:rsidRPr="00560BE3" w:rsidRDefault="00DF0070" w:rsidP="00EA620F">
      <w:pPr>
        <w:pStyle w:val="Odstavecseseznamem"/>
        <w:widowControl w:val="0"/>
        <w:numPr>
          <w:ilvl w:val="0"/>
          <w:numId w:val="4"/>
        </w:numPr>
        <w:spacing w:after="120"/>
        <w:ind w:hanging="294"/>
        <w:jc w:val="both"/>
        <w:rPr>
          <w:rFonts w:ascii="Arial" w:eastAsiaTheme="minorHAnsi" w:hAnsi="Arial" w:cs="Arial"/>
        </w:rPr>
      </w:pPr>
      <w:r w:rsidRPr="00560BE3">
        <w:rPr>
          <w:rFonts w:ascii="Arial" w:eastAsiaTheme="minorHAnsi" w:hAnsi="Arial" w:cs="Arial"/>
        </w:rPr>
        <w:t xml:space="preserve">podrobné dodací podmínky, zejména lhůtu a </w:t>
      </w:r>
      <w:r w:rsidR="00FD30C8" w:rsidRPr="00560BE3">
        <w:rPr>
          <w:rFonts w:ascii="Arial" w:eastAsiaTheme="minorHAnsi" w:hAnsi="Arial" w:cs="Arial"/>
        </w:rPr>
        <w:t>místo plnění</w:t>
      </w:r>
      <w:r w:rsidRPr="00560BE3">
        <w:rPr>
          <w:rFonts w:ascii="Arial" w:eastAsiaTheme="minorHAnsi" w:hAnsi="Arial" w:cs="Arial"/>
        </w:rPr>
        <w:t>,</w:t>
      </w:r>
    </w:p>
    <w:p w14:paraId="49E46795" w14:textId="77777777" w:rsidR="00DF0070" w:rsidRPr="00560BE3" w:rsidRDefault="00DF0070" w:rsidP="00EA620F">
      <w:pPr>
        <w:pStyle w:val="Odstavecseseznamem"/>
        <w:widowControl w:val="0"/>
        <w:numPr>
          <w:ilvl w:val="0"/>
          <w:numId w:val="4"/>
        </w:numPr>
        <w:spacing w:after="120"/>
        <w:ind w:hanging="294"/>
        <w:jc w:val="both"/>
        <w:rPr>
          <w:rFonts w:ascii="Arial" w:eastAsiaTheme="minorHAnsi" w:hAnsi="Arial" w:cs="Arial"/>
        </w:rPr>
      </w:pPr>
      <w:r w:rsidRPr="00560BE3">
        <w:rPr>
          <w:rFonts w:ascii="Arial" w:eastAsiaTheme="minorHAnsi" w:hAnsi="Arial" w:cs="Arial"/>
        </w:rPr>
        <w:t>označení osoby činící objednávku, jež je oprávněna jednat jménem Kupujícího.</w:t>
      </w:r>
    </w:p>
    <w:p w14:paraId="5A668BA1" w14:textId="77777777" w:rsidR="00DF0070" w:rsidRPr="00DF0070" w:rsidRDefault="00DF0070" w:rsidP="00EA620F">
      <w:pPr>
        <w:pStyle w:val="Odstavecseseznamem"/>
        <w:widowControl w:val="0"/>
        <w:spacing w:after="120"/>
        <w:jc w:val="both"/>
        <w:rPr>
          <w:rFonts w:ascii="Arial" w:eastAsiaTheme="minorHAnsi" w:hAnsi="Arial" w:cs="Arial"/>
        </w:rPr>
      </w:pPr>
    </w:p>
    <w:p w14:paraId="2B078ACA" w14:textId="5F801D8C" w:rsidR="00DF0070" w:rsidRPr="00EA620F" w:rsidRDefault="00DF0070" w:rsidP="00EA620F">
      <w:pPr>
        <w:pStyle w:val="Odstavecseseznamem"/>
        <w:widowControl w:val="0"/>
        <w:numPr>
          <w:ilvl w:val="0"/>
          <w:numId w:val="3"/>
        </w:numPr>
        <w:spacing w:after="120"/>
        <w:ind w:left="426" w:hanging="426"/>
        <w:jc w:val="both"/>
        <w:rPr>
          <w:rFonts w:ascii="Arial" w:eastAsiaTheme="minorHAnsi" w:hAnsi="Arial" w:cs="Arial"/>
        </w:rPr>
      </w:pPr>
      <w:r w:rsidRPr="00DF0070">
        <w:rPr>
          <w:rFonts w:ascii="Arial" w:eastAsiaTheme="minorHAnsi" w:hAnsi="Arial" w:cs="Arial"/>
        </w:rPr>
        <w:t>Objednávku zašle Kupující Prodávajícímu elektronicky na e-mailovou adresu</w:t>
      </w:r>
      <w:r w:rsidR="00993EF2">
        <w:t xml:space="preserve"> </w:t>
      </w:r>
      <w:r w:rsidR="00993EF2" w:rsidRPr="008A54F8">
        <w:rPr>
          <w:rFonts w:ascii="Arial" w:hAnsi="Arial" w:cs="Arial"/>
          <w:b/>
          <w:highlight w:val="yellow"/>
        </w:rPr>
        <w:t>[dodavatel doplní sv</w:t>
      </w:r>
      <w:r w:rsidR="00993EF2">
        <w:rPr>
          <w:rFonts w:ascii="Arial" w:hAnsi="Arial" w:cs="Arial"/>
          <w:b/>
          <w:highlight w:val="yellow"/>
        </w:rPr>
        <w:t>ojí e-mailovou adresu</w:t>
      </w:r>
      <w:r w:rsidR="00993EF2" w:rsidRPr="008A54F8">
        <w:rPr>
          <w:rFonts w:ascii="Arial" w:hAnsi="Arial" w:cs="Arial"/>
          <w:b/>
          <w:highlight w:val="yellow"/>
        </w:rPr>
        <w:t>]</w:t>
      </w:r>
      <w:r w:rsidRPr="00DF0070">
        <w:rPr>
          <w:rFonts w:ascii="Arial" w:hAnsi="Arial" w:cs="Arial"/>
          <w:b/>
        </w:rPr>
        <w:t>.</w:t>
      </w:r>
      <w:r w:rsidR="002E6EC0">
        <w:rPr>
          <w:rFonts w:ascii="Arial" w:hAnsi="Arial" w:cs="Arial"/>
          <w:b/>
        </w:rPr>
        <w:t xml:space="preserve"> </w:t>
      </w:r>
      <w:r w:rsidR="002E6EC0" w:rsidRPr="00856753">
        <w:rPr>
          <w:rFonts w:ascii="Arial" w:eastAsia="Times New Roman" w:hAnsi="Arial" w:cs="Arial"/>
        </w:rPr>
        <w:t>V případě pochybno</w:t>
      </w:r>
      <w:r w:rsidR="002E6EC0" w:rsidRPr="006A5223">
        <w:rPr>
          <w:rFonts w:ascii="Arial" w:eastAsia="Times New Roman" w:hAnsi="Arial" w:cs="Arial"/>
        </w:rPr>
        <w:t xml:space="preserve">stí </w:t>
      </w:r>
      <w:r w:rsidR="002E6EC0">
        <w:rPr>
          <w:rFonts w:ascii="Arial" w:eastAsia="Times New Roman" w:hAnsi="Arial" w:cs="Arial"/>
        </w:rPr>
        <w:t xml:space="preserve">v obsahových náležitostech objednávky je </w:t>
      </w:r>
      <w:r w:rsidR="002E6EC0" w:rsidRPr="006A5223">
        <w:rPr>
          <w:rFonts w:ascii="Arial" w:eastAsia="Times New Roman" w:hAnsi="Arial" w:cs="Arial"/>
        </w:rPr>
        <w:t>Pro</w:t>
      </w:r>
      <w:r w:rsidR="002E6EC0" w:rsidRPr="00EA5587">
        <w:rPr>
          <w:rFonts w:ascii="Arial" w:eastAsia="Times New Roman" w:hAnsi="Arial" w:cs="Arial"/>
        </w:rPr>
        <w:t xml:space="preserve">dávající povinen vyžádat si od Kupujícího doplňující informace. Neučiní-li tak, má se za to, že pokyny jsou pro něho dostačující a nemůže se z tohoto důvodu zprostit odpovědnosti za nesplnění či vadné splnění </w:t>
      </w:r>
      <w:r w:rsidR="002E6EC0">
        <w:rPr>
          <w:rFonts w:ascii="Arial" w:eastAsia="Times New Roman" w:hAnsi="Arial" w:cs="Arial"/>
        </w:rPr>
        <w:t>dílčí smlouvy</w:t>
      </w:r>
      <w:r w:rsidR="002E6EC0" w:rsidRPr="00EA5587">
        <w:rPr>
          <w:rFonts w:ascii="Arial" w:eastAsia="Times New Roman" w:hAnsi="Arial" w:cs="Arial"/>
        </w:rPr>
        <w:t>.</w:t>
      </w:r>
    </w:p>
    <w:p w14:paraId="5B641F0E" w14:textId="77777777" w:rsidR="00EA620F" w:rsidRPr="00EA620F" w:rsidRDefault="00EA620F" w:rsidP="00EA620F">
      <w:pPr>
        <w:pStyle w:val="Odstavecseseznamem"/>
        <w:widowControl w:val="0"/>
        <w:spacing w:after="120"/>
        <w:ind w:left="426"/>
        <w:jc w:val="both"/>
        <w:rPr>
          <w:rFonts w:ascii="Arial" w:eastAsiaTheme="minorHAnsi" w:hAnsi="Arial" w:cs="Arial"/>
        </w:rPr>
      </w:pPr>
    </w:p>
    <w:p w14:paraId="2B08345A" w14:textId="5625053C" w:rsidR="002E6EC0" w:rsidRDefault="00DF0070" w:rsidP="00C82DFE">
      <w:pPr>
        <w:pStyle w:val="Odstavecseseznamem"/>
        <w:widowControl w:val="0"/>
        <w:numPr>
          <w:ilvl w:val="0"/>
          <w:numId w:val="3"/>
        </w:numPr>
        <w:spacing w:after="120"/>
        <w:ind w:left="426" w:hanging="426"/>
        <w:jc w:val="both"/>
        <w:rPr>
          <w:rFonts w:ascii="Arial" w:eastAsiaTheme="minorHAnsi" w:hAnsi="Arial" w:cs="Arial"/>
        </w:rPr>
      </w:pPr>
      <w:r w:rsidRPr="00DF0070">
        <w:rPr>
          <w:rFonts w:ascii="Arial" w:eastAsiaTheme="minorHAnsi" w:hAnsi="Arial" w:cs="Arial"/>
        </w:rPr>
        <w:t xml:space="preserve">Potvrzení objednávky </w:t>
      </w:r>
      <w:r w:rsidR="002E6EC0">
        <w:rPr>
          <w:rFonts w:ascii="Arial" w:eastAsiaTheme="minorHAnsi" w:hAnsi="Arial" w:cs="Arial"/>
        </w:rPr>
        <w:t>je Prodávající povinen zaslat</w:t>
      </w:r>
      <w:r w:rsidRPr="00DF0070">
        <w:rPr>
          <w:rFonts w:ascii="Arial" w:eastAsiaTheme="minorHAnsi" w:hAnsi="Arial" w:cs="Arial"/>
        </w:rPr>
        <w:t xml:space="preserve"> Kupujícímu elektronicky na </w:t>
      </w:r>
      <w:r w:rsidR="007F0701">
        <w:rPr>
          <w:rFonts w:ascii="Arial" w:eastAsiaTheme="minorHAnsi" w:hAnsi="Arial" w:cs="Arial"/>
        </w:rPr>
        <w:br/>
      </w:r>
      <w:r w:rsidRPr="00DF0070">
        <w:rPr>
          <w:rFonts w:ascii="Arial" w:eastAsiaTheme="minorHAnsi" w:hAnsi="Arial" w:cs="Arial"/>
        </w:rPr>
        <w:t>e-mailovou adresu</w:t>
      </w:r>
      <w:r w:rsidR="0063725B">
        <w:rPr>
          <w:rFonts w:ascii="Arial" w:eastAsiaTheme="minorHAnsi" w:hAnsi="Arial" w:cs="Arial"/>
        </w:rPr>
        <w:t>, z níž obdržel objednávku</w:t>
      </w:r>
      <w:r w:rsidR="00C82DFE" w:rsidRPr="00C82DFE">
        <w:rPr>
          <w:rFonts w:ascii="Arial" w:eastAsiaTheme="minorHAnsi" w:hAnsi="Arial" w:cs="Arial"/>
        </w:rPr>
        <w:t>,</w:t>
      </w:r>
      <w:r w:rsidR="00C82DFE">
        <w:rPr>
          <w:rFonts w:ascii="Arial" w:eastAsiaTheme="minorHAnsi" w:hAnsi="Arial" w:cs="Arial"/>
          <w:b/>
        </w:rPr>
        <w:t xml:space="preserve"> </w:t>
      </w:r>
      <w:r w:rsidR="002E6EC0" w:rsidRPr="002E6EC0">
        <w:rPr>
          <w:rStyle w:val="Hypertextovodkaz"/>
          <w:rFonts w:ascii="Arial" w:eastAsiaTheme="minorHAnsi" w:hAnsi="Arial" w:cs="Arial"/>
          <w:color w:val="auto"/>
          <w:u w:val="none"/>
        </w:rPr>
        <w:t>a to nejpozději do 2 pracovních dnů od jejího obdržení</w:t>
      </w:r>
      <w:r w:rsidR="00C82DFE">
        <w:rPr>
          <w:rStyle w:val="Hypertextovodkaz"/>
          <w:rFonts w:ascii="Arial" w:eastAsiaTheme="minorHAnsi" w:hAnsi="Arial" w:cs="Arial"/>
          <w:color w:val="auto"/>
          <w:u w:val="none"/>
        </w:rPr>
        <w:t xml:space="preserve">. </w:t>
      </w:r>
      <w:r w:rsidRPr="00DF0070">
        <w:rPr>
          <w:rFonts w:ascii="Arial" w:eastAsiaTheme="minorHAnsi" w:hAnsi="Arial" w:cs="Arial"/>
        </w:rPr>
        <w:t>Potvrzení objednávky musí obsahovat minimálně identifikaci Prodávajícího a Kupujícího a identifikaci objednávky, která je potvrzována.</w:t>
      </w:r>
    </w:p>
    <w:p w14:paraId="74CD397C" w14:textId="77777777" w:rsidR="002E6EC0" w:rsidRDefault="002E6EC0" w:rsidP="00EA620F">
      <w:pPr>
        <w:pStyle w:val="Odstavecseseznamem"/>
        <w:widowControl w:val="0"/>
        <w:spacing w:after="120"/>
        <w:ind w:left="426"/>
        <w:jc w:val="both"/>
        <w:rPr>
          <w:rFonts w:ascii="Arial" w:eastAsiaTheme="minorHAnsi" w:hAnsi="Arial" w:cs="Arial"/>
        </w:rPr>
      </w:pPr>
    </w:p>
    <w:p w14:paraId="3ACBBD98" w14:textId="77777777" w:rsidR="004E1A2F" w:rsidRPr="004E1A2F" w:rsidRDefault="002E6EC0" w:rsidP="00EA620F">
      <w:pPr>
        <w:pStyle w:val="Odstavecseseznamem"/>
        <w:widowControl w:val="0"/>
        <w:numPr>
          <w:ilvl w:val="0"/>
          <w:numId w:val="3"/>
        </w:numPr>
        <w:spacing w:after="120"/>
        <w:ind w:left="426" w:hanging="426"/>
        <w:jc w:val="both"/>
        <w:rPr>
          <w:rFonts w:ascii="Arial" w:eastAsiaTheme="minorHAnsi" w:hAnsi="Arial" w:cs="Arial"/>
        </w:rPr>
      </w:pPr>
      <w:r w:rsidRPr="002E6EC0">
        <w:rPr>
          <w:rFonts w:ascii="Arial" w:eastAsia="Times New Roman" w:hAnsi="Arial" w:cs="Arial"/>
        </w:rPr>
        <w:t xml:space="preserve">Smluvní strany si ujednaly, že požadované dodávky </w:t>
      </w:r>
      <w:r w:rsidRPr="002E6EC0">
        <w:rPr>
          <w:rFonts w:ascii="Arial" w:eastAsia="Times New Roman" w:hAnsi="Arial" w:cs="Arial"/>
          <w:color w:val="000000"/>
        </w:rPr>
        <w:t>zboží</w:t>
      </w:r>
      <w:r w:rsidRPr="002E6EC0">
        <w:rPr>
          <w:rFonts w:ascii="Arial" w:eastAsia="Times New Roman" w:hAnsi="Arial" w:cs="Arial"/>
        </w:rPr>
        <w:t xml:space="preserve"> budou ze strany Prodávajícího respektovány, nebudou upravovány druhově, objemově ani finančně, nedojde-li v tomto směru k výslovné dohodě mezi oběma smluvními stranami.</w:t>
      </w:r>
    </w:p>
    <w:p w14:paraId="3535548C" w14:textId="77777777" w:rsidR="004E1A2F" w:rsidRPr="004E1A2F" w:rsidRDefault="004E1A2F" w:rsidP="004E1A2F">
      <w:pPr>
        <w:pStyle w:val="Odstavecseseznamem"/>
        <w:rPr>
          <w:rFonts w:ascii="Arial" w:eastAsia="Times New Roman" w:hAnsi="Arial" w:cs="Arial"/>
        </w:rPr>
      </w:pPr>
    </w:p>
    <w:p w14:paraId="00232D42" w14:textId="629EEB25" w:rsidR="002E6EC0" w:rsidRPr="004E1A2F" w:rsidRDefault="004E1A2F" w:rsidP="00EA620F">
      <w:pPr>
        <w:pStyle w:val="Odstavecseseznamem"/>
        <w:widowControl w:val="0"/>
        <w:numPr>
          <w:ilvl w:val="0"/>
          <w:numId w:val="3"/>
        </w:numPr>
        <w:spacing w:after="120"/>
        <w:ind w:left="426" w:hanging="426"/>
        <w:jc w:val="both"/>
        <w:rPr>
          <w:rFonts w:ascii="Arial" w:eastAsiaTheme="minorHAnsi" w:hAnsi="Arial" w:cs="Arial"/>
        </w:rPr>
      </w:pPr>
      <w:r>
        <w:rPr>
          <w:rFonts w:ascii="Arial" w:eastAsia="Times New Roman" w:hAnsi="Arial" w:cs="Arial"/>
        </w:rPr>
        <w:t>Prodávající bere na vědomí, že Kupující není povinen učinit jakoukoliv objednávku a že rozhodnutí učinit jednotlivou objednávku závisí výlučně na uvážení a potřebách Kupujícího.</w:t>
      </w:r>
      <w:r w:rsidR="002E6EC0" w:rsidRPr="002E6EC0">
        <w:rPr>
          <w:rFonts w:ascii="Arial" w:eastAsia="Times New Roman" w:hAnsi="Arial" w:cs="Arial"/>
        </w:rPr>
        <w:t xml:space="preserve">     </w:t>
      </w:r>
    </w:p>
    <w:p w14:paraId="472020C1" w14:textId="77777777" w:rsidR="004E1A2F" w:rsidRPr="004E1A2F" w:rsidRDefault="004E1A2F" w:rsidP="004E1A2F">
      <w:pPr>
        <w:pStyle w:val="Odstavecseseznamem"/>
        <w:rPr>
          <w:rFonts w:ascii="Arial" w:eastAsiaTheme="minorHAnsi" w:hAnsi="Arial" w:cs="Arial"/>
        </w:rPr>
      </w:pPr>
    </w:p>
    <w:p w14:paraId="608BDCF8" w14:textId="6E5060B3" w:rsidR="002E6EC0" w:rsidRPr="006729F6" w:rsidRDefault="004E1A2F" w:rsidP="006729F6">
      <w:pPr>
        <w:pStyle w:val="Odstavecseseznamem"/>
        <w:widowControl w:val="0"/>
        <w:numPr>
          <w:ilvl w:val="0"/>
          <w:numId w:val="3"/>
        </w:numPr>
        <w:spacing w:after="120"/>
        <w:ind w:left="426" w:hanging="426"/>
        <w:jc w:val="both"/>
        <w:rPr>
          <w:rFonts w:ascii="Arial" w:eastAsiaTheme="minorHAnsi" w:hAnsi="Arial" w:cs="Arial"/>
        </w:rPr>
      </w:pPr>
      <w:r>
        <w:rPr>
          <w:rFonts w:ascii="Arial" w:eastAsiaTheme="minorHAnsi" w:hAnsi="Arial" w:cs="Arial"/>
        </w:rPr>
        <w:t xml:space="preserve">Jednotlivé dílčí smlouvy </w:t>
      </w:r>
      <w:r w:rsidR="001E7F2E">
        <w:rPr>
          <w:rFonts w:ascii="Arial" w:eastAsiaTheme="minorHAnsi" w:hAnsi="Arial" w:cs="Arial"/>
        </w:rPr>
        <w:t>podléhající povinnosti</w:t>
      </w:r>
      <w:r>
        <w:rPr>
          <w:rFonts w:ascii="Arial" w:eastAsiaTheme="minorHAnsi" w:hAnsi="Arial" w:cs="Arial"/>
        </w:rPr>
        <w:t xml:space="preserve"> uveřejnění v registru smluv nabývají účinnosti dnem jejich uveřejnění v registru smluv. Ostatní dílčí smlouvy ne</w:t>
      </w:r>
      <w:r w:rsidR="001E7F2E">
        <w:rPr>
          <w:rFonts w:ascii="Arial" w:eastAsiaTheme="minorHAnsi" w:hAnsi="Arial" w:cs="Arial"/>
        </w:rPr>
        <w:t>podléhající povinnosti</w:t>
      </w:r>
      <w:r>
        <w:rPr>
          <w:rFonts w:ascii="Arial" w:eastAsiaTheme="minorHAnsi" w:hAnsi="Arial" w:cs="Arial"/>
        </w:rPr>
        <w:t xml:space="preserve"> uveřejnění v registru smluv nabývají účinnosti dnem jejich potvrzení Prodávajícím.</w:t>
      </w:r>
    </w:p>
    <w:p w14:paraId="70A90570" w14:textId="77777777" w:rsidR="00CA7B47" w:rsidRDefault="00CA7B47" w:rsidP="002E6EC0">
      <w:pPr>
        <w:widowControl w:val="0"/>
        <w:spacing w:after="0"/>
        <w:rPr>
          <w:rFonts w:ascii="Arial" w:eastAsia="Times New Roman" w:hAnsi="Arial" w:cs="Arial"/>
          <w:b/>
          <w:caps/>
          <w:noProof w:val="0"/>
          <w:lang w:eastAsia="cs-CZ"/>
        </w:rPr>
      </w:pPr>
    </w:p>
    <w:p w14:paraId="1F427EC5" w14:textId="77777777" w:rsidR="00DF0070" w:rsidRDefault="00114E9A" w:rsidP="00103504">
      <w:pPr>
        <w:widowControl w:val="0"/>
        <w:spacing w:after="0"/>
        <w:jc w:val="center"/>
        <w:rPr>
          <w:rFonts w:ascii="Arial" w:eastAsia="Times New Roman" w:hAnsi="Arial" w:cs="Arial"/>
          <w:b/>
          <w:caps/>
          <w:noProof w:val="0"/>
          <w:lang w:eastAsia="cs-CZ"/>
        </w:rPr>
      </w:pPr>
      <w:r>
        <w:rPr>
          <w:rFonts w:ascii="Arial" w:eastAsia="Times New Roman" w:hAnsi="Arial" w:cs="Arial"/>
          <w:b/>
          <w:caps/>
          <w:noProof w:val="0"/>
          <w:lang w:eastAsia="cs-CZ"/>
        </w:rPr>
        <w:t>III.</w:t>
      </w:r>
      <w:r>
        <w:rPr>
          <w:rFonts w:ascii="Arial" w:eastAsia="Times New Roman" w:hAnsi="Arial" w:cs="Arial"/>
          <w:b/>
          <w:caps/>
          <w:noProof w:val="0"/>
          <w:lang w:eastAsia="cs-CZ"/>
        </w:rPr>
        <w:tab/>
      </w:r>
      <w:r w:rsidR="00DF0070" w:rsidRPr="00DF0070">
        <w:rPr>
          <w:rFonts w:ascii="Arial" w:eastAsia="Times New Roman" w:hAnsi="Arial" w:cs="Arial"/>
          <w:b/>
          <w:caps/>
          <w:noProof w:val="0"/>
          <w:lang w:eastAsia="cs-CZ"/>
        </w:rPr>
        <w:t xml:space="preserve">Lhůta plnění a místo </w:t>
      </w:r>
      <w:r w:rsidR="00103504">
        <w:rPr>
          <w:rFonts w:ascii="Arial" w:eastAsia="Times New Roman" w:hAnsi="Arial" w:cs="Arial"/>
          <w:b/>
          <w:caps/>
          <w:noProof w:val="0"/>
          <w:lang w:eastAsia="cs-CZ"/>
        </w:rPr>
        <w:t>PLNĚNÍ</w:t>
      </w:r>
    </w:p>
    <w:p w14:paraId="55060064" w14:textId="77777777" w:rsidR="00103504" w:rsidRPr="00DF0070" w:rsidRDefault="00103504" w:rsidP="00103504">
      <w:pPr>
        <w:widowControl w:val="0"/>
        <w:spacing w:after="0"/>
        <w:jc w:val="center"/>
        <w:rPr>
          <w:rFonts w:ascii="Arial" w:eastAsia="Times New Roman" w:hAnsi="Arial" w:cs="Arial"/>
          <w:b/>
          <w:caps/>
          <w:noProof w:val="0"/>
          <w:lang w:eastAsia="cs-CZ"/>
        </w:rPr>
      </w:pPr>
    </w:p>
    <w:p w14:paraId="6249D857" w14:textId="6B024A65" w:rsidR="00103504" w:rsidRDefault="00103504" w:rsidP="007962F7">
      <w:pPr>
        <w:pStyle w:val="Odstavecseseznamem"/>
        <w:widowControl w:val="0"/>
        <w:numPr>
          <w:ilvl w:val="0"/>
          <w:numId w:val="5"/>
        </w:numPr>
        <w:spacing w:after="0"/>
        <w:ind w:left="426" w:hanging="426"/>
        <w:jc w:val="both"/>
        <w:rPr>
          <w:rFonts w:ascii="Arial" w:eastAsiaTheme="minorHAnsi" w:hAnsi="Arial" w:cs="Arial"/>
        </w:rPr>
      </w:pPr>
      <w:r>
        <w:rPr>
          <w:rFonts w:ascii="Arial" w:eastAsiaTheme="minorHAnsi" w:hAnsi="Arial" w:cs="Arial"/>
        </w:rPr>
        <w:t xml:space="preserve">Prodávající se zavazuje dodat Kupujícímu </w:t>
      </w:r>
      <w:r w:rsidR="00DF0070" w:rsidRPr="00E01BBB">
        <w:rPr>
          <w:rFonts w:ascii="Arial" w:eastAsiaTheme="minorHAnsi" w:hAnsi="Arial" w:cs="Arial"/>
        </w:rPr>
        <w:t>zboží</w:t>
      </w:r>
      <w:r w:rsidRPr="00E01BBB">
        <w:rPr>
          <w:rFonts w:ascii="Arial" w:eastAsiaTheme="minorHAnsi" w:hAnsi="Arial" w:cs="Arial"/>
        </w:rPr>
        <w:t xml:space="preserve"> </w:t>
      </w:r>
      <w:r w:rsidRPr="006A21CD">
        <w:rPr>
          <w:rFonts w:ascii="Arial" w:eastAsiaTheme="minorHAnsi" w:hAnsi="Arial" w:cs="Arial"/>
          <w:b/>
          <w:bCs/>
        </w:rPr>
        <w:t xml:space="preserve">do </w:t>
      </w:r>
      <w:r w:rsidR="00C82DFE" w:rsidRPr="006A21CD">
        <w:rPr>
          <w:rFonts w:ascii="Arial" w:eastAsiaTheme="minorHAnsi" w:hAnsi="Arial" w:cs="Arial"/>
          <w:b/>
          <w:bCs/>
        </w:rPr>
        <w:t>5</w:t>
      </w:r>
      <w:r w:rsidRPr="006A21CD">
        <w:rPr>
          <w:rFonts w:ascii="Arial" w:eastAsiaTheme="minorHAnsi" w:hAnsi="Arial" w:cs="Arial"/>
          <w:b/>
          <w:bCs/>
        </w:rPr>
        <w:t xml:space="preserve"> pracovních dnů ode dne</w:t>
      </w:r>
      <w:r w:rsidR="00204E54" w:rsidRPr="006A21CD">
        <w:rPr>
          <w:rFonts w:ascii="Arial" w:eastAsiaTheme="minorHAnsi" w:hAnsi="Arial" w:cs="Arial"/>
          <w:b/>
          <w:bCs/>
        </w:rPr>
        <w:t xml:space="preserve"> nabytí účinnosti dané dílčí smlouvy</w:t>
      </w:r>
      <w:r w:rsidR="00FD30C8">
        <w:rPr>
          <w:rFonts w:ascii="Arial" w:eastAsiaTheme="minorHAnsi" w:hAnsi="Arial" w:cs="Arial"/>
        </w:rPr>
        <w:t>,</w:t>
      </w:r>
      <w:r w:rsidR="00FD30C8" w:rsidRPr="00103504">
        <w:rPr>
          <w:rFonts w:ascii="Arial" w:eastAsiaTheme="minorHAnsi" w:hAnsi="Arial" w:cs="Arial"/>
        </w:rPr>
        <w:t xml:space="preserve"> pokud nebude Kupující požadovat v konkrétní objednávce lhůtu delší – v takovém případě se Prodávající zavazuje dodat zboží ve lhůtě stanovené Kupujícím.</w:t>
      </w:r>
    </w:p>
    <w:p w14:paraId="45FD5D8B" w14:textId="77777777" w:rsidR="00FD30C8" w:rsidRPr="00F34D59" w:rsidRDefault="00FD30C8" w:rsidP="00F34D59">
      <w:pPr>
        <w:widowControl w:val="0"/>
        <w:spacing w:after="0"/>
        <w:jc w:val="both"/>
        <w:rPr>
          <w:rFonts w:ascii="Arial" w:eastAsiaTheme="minorHAnsi" w:hAnsi="Arial" w:cs="Arial"/>
        </w:rPr>
      </w:pPr>
    </w:p>
    <w:p w14:paraId="23FA7278" w14:textId="77777777" w:rsidR="00FD30C8" w:rsidRPr="00FD30C8" w:rsidRDefault="00FD30C8" w:rsidP="007962F7">
      <w:pPr>
        <w:pStyle w:val="Odstavecseseznamem"/>
        <w:widowControl w:val="0"/>
        <w:numPr>
          <w:ilvl w:val="0"/>
          <w:numId w:val="5"/>
        </w:numPr>
        <w:spacing w:after="0"/>
        <w:ind w:left="426" w:hanging="426"/>
        <w:jc w:val="both"/>
        <w:rPr>
          <w:rFonts w:ascii="Arial" w:eastAsiaTheme="minorHAnsi" w:hAnsi="Arial" w:cs="Arial"/>
        </w:rPr>
      </w:pPr>
      <w:r>
        <w:rPr>
          <w:rFonts w:ascii="Arial" w:hAnsi="Arial" w:cs="Arial"/>
        </w:rPr>
        <w:t>Prodávající je povi</w:t>
      </w:r>
      <w:r w:rsidR="00F75421">
        <w:rPr>
          <w:rFonts w:ascii="Arial" w:hAnsi="Arial" w:cs="Arial"/>
        </w:rPr>
        <w:t>nen dodat zboží do následujícího výrobního závodu</w:t>
      </w:r>
      <w:r>
        <w:rPr>
          <w:rFonts w:ascii="Arial" w:hAnsi="Arial" w:cs="Arial"/>
        </w:rPr>
        <w:t xml:space="preserve"> Kupující</w:t>
      </w:r>
      <w:r w:rsidR="00F75421">
        <w:rPr>
          <w:rFonts w:ascii="Arial" w:hAnsi="Arial" w:cs="Arial"/>
        </w:rPr>
        <w:t>ho</w:t>
      </w:r>
      <w:r>
        <w:rPr>
          <w:rFonts w:ascii="Arial" w:hAnsi="Arial" w:cs="Arial"/>
        </w:rPr>
        <w:t>:</w:t>
      </w:r>
      <w:r w:rsidRPr="00FD30C8">
        <w:rPr>
          <w:rFonts w:ascii="Arial" w:hAnsi="Arial" w:cs="Arial"/>
        </w:rPr>
        <w:t xml:space="preserve"> </w:t>
      </w:r>
    </w:p>
    <w:p w14:paraId="5A061852" w14:textId="77777777" w:rsidR="00FD30C8" w:rsidRPr="00FD30C8" w:rsidRDefault="00FD30C8" w:rsidP="00FD30C8">
      <w:pPr>
        <w:tabs>
          <w:tab w:val="left" w:pos="284"/>
        </w:tabs>
        <w:spacing w:after="0" w:line="240" w:lineRule="auto"/>
        <w:ind w:left="284"/>
        <w:contextualSpacing/>
        <w:jc w:val="both"/>
        <w:rPr>
          <w:rFonts w:ascii="Arial" w:hAnsi="Arial" w:cs="Arial"/>
        </w:rPr>
      </w:pPr>
    </w:p>
    <w:p w14:paraId="36DFDA81" w14:textId="0DBF6731" w:rsidR="00FD30C8" w:rsidRPr="00E01BBB" w:rsidRDefault="00204E54" w:rsidP="00233605">
      <w:pPr>
        <w:pStyle w:val="Odstavecseseznamem"/>
        <w:numPr>
          <w:ilvl w:val="0"/>
          <w:numId w:val="20"/>
        </w:numPr>
        <w:tabs>
          <w:tab w:val="num" w:pos="1440"/>
        </w:tabs>
        <w:spacing w:after="0" w:line="240" w:lineRule="auto"/>
        <w:jc w:val="both"/>
        <w:rPr>
          <w:rFonts w:ascii="Arial" w:hAnsi="Arial" w:cs="Arial"/>
        </w:rPr>
      </w:pPr>
      <w:r w:rsidRPr="00E01BBB">
        <w:rPr>
          <w:rFonts w:ascii="Arial" w:eastAsiaTheme="minorHAnsi" w:hAnsi="Arial" w:cs="Arial"/>
          <w:lang w:eastAsia="en-US"/>
        </w:rPr>
        <w:t>Výrobní závod I – Růžová 6, čp. 943, 110 00 Praha 1, Česká republika</w:t>
      </w:r>
      <w:r w:rsidR="00FD30C8" w:rsidRPr="00E01BBB">
        <w:rPr>
          <w:rFonts w:ascii="Arial" w:hAnsi="Arial" w:cs="Arial"/>
        </w:rPr>
        <w:t xml:space="preserve"> (dále jen „</w:t>
      </w:r>
      <w:r w:rsidR="00233605" w:rsidRPr="00E01BBB">
        <w:rPr>
          <w:rFonts w:ascii="Arial" w:hAnsi="Arial" w:cs="Arial"/>
          <w:b/>
        </w:rPr>
        <w:t>místo plnění</w:t>
      </w:r>
      <w:r w:rsidR="00233605" w:rsidRPr="00E01BBB">
        <w:rPr>
          <w:rFonts w:ascii="Arial" w:hAnsi="Arial" w:cs="Arial"/>
        </w:rPr>
        <w:t>“).</w:t>
      </w:r>
    </w:p>
    <w:p w14:paraId="44CE631A" w14:textId="77777777" w:rsidR="00F34D59" w:rsidRPr="00E01BBB" w:rsidRDefault="00F34D59" w:rsidP="00F34D59">
      <w:pPr>
        <w:pStyle w:val="Odstavecseseznamem"/>
        <w:widowControl w:val="0"/>
        <w:spacing w:after="0"/>
        <w:ind w:left="708"/>
        <w:jc w:val="both"/>
        <w:rPr>
          <w:rFonts w:ascii="Arial" w:eastAsiaTheme="minorHAnsi" w:hAnsi="Arial" w:cs="Arial"/>
        </w:rPr>
      </w:pPr>
    </w:p>
    <w:p w14:paraId="3CBCA6ED" w14:textId="3AA76D15" w:rsidR="00FD30C8" w:rsidRPr="00FD30C8" w:rsidRDefault="00FD30C8" w:rsidP="007962F7">
      <w:pPr>
        <w:pStyle w:val="Odstavecseseznamem"/>
        <w:widowControl w:val="0"/>
        <w:numPr>
          <w:ilvl w:val="0"/>
          <w:numId w:val="5"/>
        </w:numPr>
        <w:spacing w:after="0"/>
        <w:ind w:left="426" w:hanging="426"/>
        <w:jc w:val="both"/>
        <w:rPr>
          <w:rFonts w:ascii="Arial" w:eastAsiaTheme="minorHAnsi" w:hAnsi="Arial" w:cs="Arial"/>
        </w:rPr>
      </w:pPr>
      <w:r w:rsidRPr="00E01BBB">
        <w:rPr>
          <w:rFonts w:ascii="Arial" w:hAnsi="Arial" w:cs="Arial"/>
        </w:rPr>
        <w:t>Přepravu zboží do místa plnění zabezpečuje Prodávající na své náklady a na své nebezpečí za splnění dodací podmínky DAP</w:t>
      </w:r>
      <w:r w:rsidRPr="00E01BBB">
        <w:rPr>
          <w:rFonts w:ascii="Arial" w:hAnsi="Arial" w:cs="Arial"/>
          <w:color w:val="FF0000"/>
        </w:rPr>
        <w:t xml:space="preserve"> </w:t>
      </w:r>
      <w:r w:rsidRPr="00E01BBB">
        <w:rPr>
          <w:rFonts w:ascii="Arial" w:hAnsi="Arial" w:cs="Arial"/>
        </w:rPr>
        <w:t>INCOTERMS 20</w:t>
      </w:r>
      <w:r w:rsidR="0003641E" w:rsidRPr="00E01BBB">
        <w:rPr>
          <w:rFonts w:ascii="Arial" w:hAnsi="Arial" w:cs="Arial"/>
        </w:rPr>
        <w:t>2</w:t>
      </w:r>
      <w:r w:rsidRPr="00E01BBB">
        <w:rPr>
          <w:rFonts w:ascii="Arial" w:hAnsi="Arial" w:cs="Arial"/>
        </w:rPr>
        <w:t>0.</w:t>
      </w:r>
      <w:r w:rsidRPr="00E01BBB">
        <w:t xml:space="preserve"> </w:t>
      </w:r>
      <w:r w:rsidRPr="00E01BBB">
        <w:rPr>
          <w:rFonts w:ascii="Arial" w:hAnsi="Arial" w:cs="Arial"/>
        </w:rPr>
        <w:t xml:space="preserve">Kupující je oprávněn jednostranně změnit místo </w:t>
      </w:r>
      <w:r w:rsidRPr="00A36FEC">
        <w:rPr>
          <w:rFonts w:ascii="Arial" w:hAnsi="Arial" w:cs="Arial"/>
        </w:rPr>
        <w:t>plnění</w:t>
      </w:r>
      <w:r w:rsidR="00463906" w:rsidRPr="00A36FEC">
        <w:rPr>
          <w:rFonts w:ascii="Arial" w:hAnsi="Arial" w:cs="Arial"/>
        </w:rPr>
        <w:t xml:space="preserve"> ohledně jednotlivé dílčí smlouvy</w:t>
      </w:r>
      <w:r w:rsidRPr="00A36FEC">
        <w:rPr>
          <w:rFonts w:ascii="Arial" w:hAnsi="Arial" w:cs="Arial"/>
        </w:rPr>
        <w:t>,</w:t>
      </w:r>
      <w:r w:rsidRPr="00E01BBB">
        <w:rPr>
          <w:rFonts w:ascii="Arial" w:hAnsi="Arial" w:cs="Arial"/>
        </w:rPr>
        <w:t xml:space="preserve"> a to písemným oznámením zaslaným Prodávajícímu na e-mailovou adresu</w:t>
      </w:r>
      <w:r w:rsidR="0027356C">
        <w:t xml:space="preserve"> </w:t>
      </w:r>
      <w:r w:rsidR="0027356C" w:rsidRPr="008A54F8">
        <w:rPr>
          <w:rFonts w:ascii="Arial" w:hAnsi="Arial" w:cs="Arial"/>
          <w:b/>
          <w:highlight w:val="yellow"/>
        </w:rPr>
        <w:t>[dodavatel doplní sv</w:t>
      </w:r>
      <w:r w:rsidR="0027356C">
        <w:rPr>
          <w:rFonts w:ascii="Arial" w:hAnsi="Arial" w:cs="Arial"/>
          <w:b/>
          <w:highlight w:val="yellow"/>
        </w:rPr>
        <w:t>ojí e-mailovou adresu</w:t>
      </w:r>
      <w:r w:rsidR="0027356C" w:rsidRPr="008A54F8">
        <w:rPr>
          <w:rFonts w:ascii="Arial" w:hAnsi="Arial" w:cs="Arial"/>
          <w:b/>
          <w:highlight w:val="yellow"/>
        </w:rPr>
        <w:t>]</w:t>
      </w:r>
      <w:r w:rsidRPr="00FD30C8">
        <w:rPr>
          <w:rFonts w:ascii="Arial" w:hAnsi="Arial" w:cs="Arial"/>
          <w:b/>
        </w:rPr>
        <w:t>.</w:t>
      </w:r>
      <w:r w:rsidRPr="00FD30C8">
        <w:rPr>
          <w:rFonts w:ascii="Arial" w:hAnsi="Arial" w:cs="Arial"/>
        </w:rPr>
        <w:t xml:space="preserve"> Smluvní strany shodně prohlašují, že změna místa </w:t>
      </w:r>
      <w:r>
        <w:rPr>
          <w:rFonts w:ascii="Arial" w:hAnsi="Arial" w:cs="Arial"/>
        </w:rPr>
        <w:t>plnění</w:t>
      </w:r>
      <w:r w:rsidRPr="00FD30C8">
        <w:rPr>
          <w:rFonts w:ascii="Arial" w:hAnsi="Arial" w:cs="Arial"/>
        </w:rPr>
        <w:t xml:space="preserve"> nemá vliv na cenu zboží. </w:t>
      </w:r>
    </w:p>
    <w:p w14:paraId="2C5C9AB4" w14:textId="77777777" w:rsidR="00FD30C8" w:rsidRPr="00FD30C8" w:rsidRDefault="00FD30C8" w:rsidP="00FD30C8">
      <w:pPr>
        <w:pStyle w:val="Odstavecseseznamem"/>
        <w:widowControl w:val="0"/>
        <w:spacing w:after="0"/>
        <w:ind w:left="426"/>
        <w:jc w:val="both"/>
        <w:rPr>
          <w:rFonts w:ascii="Arial" w:eastAsiaTheme="minorHAnsi" w:hAnsi="Arial" w:cs="Arial"/>
        </w:rPr>
      </w:pPr>
    </w:p>
    <w:p w14:paraId="77A7C59A" w14:textId="77777777" w:rsidR="00FD30C8" w:rsidRPr="00FD30C8" w:rsidRDefault="00FD30C8" w:rsidP="007962F7">
      <w:pPr>
        <w:pStyle w:val="Odstavecseseznamem"/>
        <w:widowControl w:val="0"/>
        <w:numPr>
          <w:ilvl w:val="0"/>
          <w:numId w:val="5"/>
        </w:numPr>
        <w:spacing w:after="0"/>
        <w:ind w:left="426" w:hanging="426"/>
        <w:jc w:val="both"/>
        <w:rPr>
          <w:rFonts w:ascii="Arial" w:eastAsiaTheme="minorHAnsi" w:hAnsi="Arial" w:cs="Arial"/>
        </w:rPr>
      </w:pPr>
      <w:r w:rsidRPr="00FD30C8">
        <w:rPr>
          <w:rFonts w:ascii="Arial" w:hAnsi="Arial" w:cs="Arial"/>
        </w:rPr>
        <w:t xml:space="preserve">Prodávající se zavazuje, že zboží, které je předmětem plnění na základě této Rámcové </w:t>
      </w:r>
      <w:r>
        <w:rPr>
          <w:rFonts w:ascii="Arial" w:hAnsi="Arial" w:cs="Arial"/>
        </w:rPr>
        <w:t xml:space="preserve">dohody </w:t>
      </w:r>
      <w:r w:rsidRPr="00FD30C8">
        <w:rPr>
          <w:rFonts w:ascii="Arial" w:hAnsi="Arial" w:cs="Arial"/>
        </w:rPr>
        <w:t>opatří pro přepravu způsobem, který je obvyklý pro tento druh zboží v obchodním styku. Každá dodávaná zásilka bude řádně označena s uvedením zboží, výrobce a údajem o jeho objemu a hmotnosti.</w:t>
      </w:r>
    </w:p>
    <w:p w14:paraId="7A549975" w14:textId="77777777" w:rsidR="00FD30C8" w:rsidRPr="00F34D59" w:rsidRDefault="00FD30C8" w:rsidP="00F34D59">
      <w:pPr>
        <w:widowControl w:val="0"/>
        <w:spacing w:after="0"/>
        <w:jc w:val="both"/>
        <w:rPr>
          <w:rFonts w:ascii="Arial" w:eastAsiaTheme="minorHAnsi" w:hAnsi="Arial" w:cs="Arial"/>
        </w:rPr>
      </w:pPr>
    </w:p>
    <w:p w14:paraId="1A9008BB" w14:textId="77777777" w:rsidR="00F34D59" w:rsidRDefault="00F34D59" w:rsidP="007962F7">
      <w:pPr>
        <w:pStyle w:val="Odstavecseseznamem"/>
        <w:widowControl w:val="0"/>
        <w:numPr>
          <w:ilvl w:val="0"/>
          <w:numId w:val="5"/>
        </w:numPr>
        <w:spacing w:after="0"/>
        <w:ind w:left="426" w:hanging="426"/>
        <w:jc w:val="both"/>
        <w:rPr>
          <w:rFonts w:ascii="Arial" w:eastAsiaTheme="minorHAnsi" w:hAnsi="Arial" w:cs="Arial"/>
        </w:rPr>
      </w:pPr>
      <w:r w:rsidRPr="00F34D59">
        <w:rPr>
          <w:rFonts w:ascii="Arial" w:eastAsia="Times New Roman" w:hAnsi="Arial" w:cs="Arial"/>
        </w:rPr>
        <w:t xml:space="preserve">Dodání zboží je možné v pracovní dny od 6:00 do 14:00 hodin, neurčí-li Kupující v objednávce jinak. </w:t>
      </w:r>
      <w:r w:rsidRPr="00F34D59">
        <w:rPr>
          <w:rFonts w:ascii="Arial" w:eastAsia="Times New Roman" w:hAnsi="Arial" w:cs="Arial"/>
          <w:szCs w:val="24"/>
        </w:rPr>
        <w:t>Neohlášené dodání zboží po 14:00 hod</w:t>
      </w:r>
      <w:r w:rsidR="00CC7A96">
        <w:rPr>
          <w:rFonts w:ascii="Arial" w:eastAsia="Times New Roman" w:hAnsi="Arial" w:cs="Arial"/>
          <w:szCs w:val="24"/>
        </w:rPr>
        <w:t>in</w:t>
      </w:r>
      <w:r w:rsidRPr="00F34D59">
        <w:rPr>
          <w:rFonts w:ascii="Arial" w:eastAsia="Times New Roman" w:hAnsi="Arial" w:cs="Arial"/>
          <w:szCs w:val="24"/>
        </w:rPr>
        <w:t xml:space="preserve"> nebude Kupujícím převzato, aniž by se tak dostal do prodlení s převzetím dodaného zboží.</w:t>
      </w:r>
      <w:r w:rsidRPr="00F34D59">
        <w:rPr>
          <w:rFonts w:ascii="Arial" w:eastAsiaTheme="minorHAnsi" w:hAnsi="Arial" w:cs="Arial"/>
        </w:rPr>
        <w:t xml:space="preserve"> Prodávající dále Kupujícímu oznámí nejméně </w:t>
      </w:r>
      <w:r w:rsidR="00233605">
        <w:rPr>
          <w:rFonts w:ascii="Arial" w:eastAsiaTheme="minorHAnsi" w:hAnsi="Arial" w:cs="Arial"/>
        </w:rPr>
        <w:t>1</w:t>
      </w:r>
      <w:r w:rsidRPr="00F34D59">
        <w:rPr>
          <w:rFonts w:ascii="Arial" w:eastAsiaTheme="minorHAnsi" w:hAnsi="Arial" w:cs="Arial"/>
        </w:rPr>
        <w:t xml:space="preserve"> </w:t>
      </w:r>
      <w:r w:rsidR="00233605">
        <w:rPr>
          <w:rFonts w:ascii="Arial" w:eastAsiaTheme="minorHAnsi" w:hAnsi="Arial" w:cs="Arial"/>
        </w:rPr>
        <w:t>pracovní den</w:t>
      </w:r>
      <w:r w:rsidRPr="00F34D59">
        <w:rPr>
          <w:rFonts w:ascii="Arial" w:eastAsiaTheme="minorHAnsi" w:hAnsi="Arial" w:cs="Arial"/>
        </w:rPr>
        <w:t xml:space="preserve"> přede dnem expedice zboží termín</w:t>
      </w:r>
      <w:r w:rsidR="00233605">
        <w:rPr>
          <w:rFonts w:ascii="Arial" w:eastAsiaTheme="minorHAnsi" w:hAnsi="Arial" w:cs="Arial"/>
        </w:rPr>
        <w:t xml:space="preserve"> (tedy den a přibližný čas)</w:t>
      </w:r>
      <w:r w:rsidRPr="00F34D59">
        <w:rPr>
          <w:rFonts w:ascii="Arial" w:eastAsiaTheme="minorHAnsi" w:hAnsi="Arial" w:cs="Arial"/>
        </w:rPr>
        <w:t>, kdy bude zboží dodáno do místa plnění. O případném předpokládaném nedodržení uvedeného termínu Prodávající informuje zmocněnce Kupujícího pro jednání věcná za účelem řešení této situace.</w:t>
      </w:r>
    </w:p>
    <w:p w14:paraId="22AB9EB7" w14:textId="77777777" w:rsidR="00F34D59" w:rsidRDefault="00F34D59" w:rsidP="00F34D59">
      <w:pPr>
        <w:pStyle w:val="Odstavecseseznamem"/>
        <w:widowControl w:val="0"/>
        <w:spacing w:after="0"/>
        <w:ind w:left="426"/>
        <w:jc w:val="both"/>
        <w:rPr>
          <w:rFonts w:ascii="Arial" w:eastAsiaTheme="minorHAnsi" w:hAnsi="Arial" w:cs="Arial"/>
        </w:rPr>
      </w:pPr>
    </w:p>
    <w:p w14:paraId="2CF48F79" w14:textId="77777777" w:rsidR="00FD30C8" w:rsidRPr="00F34D59" w:rsidRDefault="00F34D59" w:rsidP="007962F7">
      <w:pPr>
        <w:pStyle w:val="Odstavecseseznamem"/>
        <w:widowControl w:val="0"/>
        <w:numPr>
          <w:ilvl w:val="0"/>
          <w:numId w:val="5"/>
        </w:numPr>
        <w:spacing w:after="0"/>
        <w:ind w:left="426" w:hanging="426"/>
        <w:jc w:val="both"/>
        <w:rPr>
          <w:rFonts w:ascii="Arial" w:eastAsiaTheme="minorHAnsi" w:hAnsi="Arial" w:cs="Arial"/>
        </w:rPr>
      </w:pPr>
      <w:r w:rsidRPr="00F34D59">
        <w:rPr>
          <w:rFonts w:ascii="Arial" w:eastAsiaTheme="minorHAnsi" w:hAnsi="Arial" w:cs="Arial"/>
        </w:rPr>
        <w:t xml:space="preserve">K dodání zboží dojde dnem jeho protokolárního převzetí, tj. dnem podpisu dodacího listu Kupujícím. </w:t>
      </w:r>
      <w:r w:rsidR="00FD30C8" w:rsidRPr="00F34D59">
        <w:rPr>
          <w:rFonts w:ascii="Arial" w:eastAsia="Times New Roman" w:hAnsi="Arial" w:cs="Arial"/>
        </w:rPr>
        <w:t>Každá dodávka zboží bude</w:t>
      </w:r>
      <w:r>
        <w:rPr>
          <w:rFonts w:ascii="Arial" w:eastAsia="Times New Roman" w:hAnsi="Arial" w:cs="Arial"/>
        </w:rPr>
        <w:t xml:space="preserve"> tedy</w:t>
      </w:r>
      <w:r w:rsidR="00FD30C8" w:rsidRPr="00F34D59">
        <w:rPr>
          <w:rFonts w:ascii="Arial" w:eastAsia="Times New Roman" w:hAnsi="Arial" w:cs="Arial"/>
        </w:rPr>
        <w:t xml:space="preserve"> vybavena dodacím listem, který bude potvrzen oběma smluvními stranami při předání a převzetí zboží a bude sloužit jako protokol o předání zboží. Na dodacím listu musí být uvedeno:</w:t>
      </w:r>
    </w:p>
    <w:p w14:paraId="3D30E940" w14:textId="77777777" w:rsidR="0065135D" w:rsidRDefault="00F34D59" w:rsidP="0065135D">
      <w:pPr>
        <w:pStyle w:val="Odstavecseseznamem"/>
        <w:numPr>
          <w:ilvl w:val="1"/>
          <w:numId w:val="5"/>
        </w:numPr>
        <w:spacing w:after="0" w:line="240" w:lineRule="auto"/>
        <w:ind w:left="709" w:hanging="283"/>
        <w:jc w:val="both"/>
        <w:rPr>
          <w:rFonts w:ascii="Arial" w:hAnsi="Arial" w:cs="Arial"/>
        </w:rPr>
      </w:pPr>
      <w:r w:rsidRPr="00F34D59">
        <w:rPr>
          <w:rFonts w:ascii="Arial" w:hAnsi="Arial" w:cs="Arial"/>
        </w:rPr>
        <w:t>identifikační údaje Prodávajícího a Kupujícího,</w:t>
      </w:r>
    </w:p>
    <w:p w14:paraId="1871235B" w14:textId="77777777" w:rsidR="0065135D" w:rsidRDefault="00F34D59" w:rsidP="0065135D">
      <w:pPr>
        <w:pStyle w:val="Odstavecseseznamem"/>
        <w:numPr>
          <w:ilvl w:val="1"/>
          <w:numId w:val="5"/>
        </w:numPr>
        <w:spacing w:after="0" w:line="240" w:lineRule="auto"/>
        <w:ind w:left="709" w:hanging="283"/>
        <w:jc w:val="both"/>
        <w:rPr>
          <w:rFonts w:ascii="Arial" w:hAnsi="Arial" w:cs="Arial"/>
        </w:rPr>
      </w:pPr>
      <w:r w:rsidRPr="0065135D">
        <w:rPr>
          <w:rFonts w:ascii="Arial" w:hAnsi="Arial" w:cs="Arial"/>
        </w:rPr>
        <w:t>číslo dodacího listu a datum vystavení,</w:t>
      </w:r>
    </w:p>
    <w:p w14:paraId="47660B23" w14:textId="77777777" w:rsidR="0065135D" w:rsidRDefault="00F34D59" w:rsidP="0065135D">
      <w:pPr>
        <w:pStyle w:val="Odstavecseseznamem"/>
        <w:numPr>
          <w:ilvl w:val="1"/>
          <w:numId w:val="5"/>
        </w:numPr>
        <w:spacing w:after="0" w:line="240" w:lineRule="auto"/>
        <w:ind w:left="709" w:hanging="283"/>
        <w:jc w:val="both"/>
        <w:rPr>
          <w:rFonts w:ascii="Arial" w:hAnsi="Arial" w:cs="Arial"/>
        </w:rPr>
      </w:pPr>
      <w:r w:rsidRPr="0065135D">
        <w:rPr>
          <w:rFonts w:ascii="Arial" w:hAnsi="Arial" w:cs="Arial"/>
        </w:rPr>
        <w:t>číslo objednávky,</w:t>
      </w:r>
    </w:p>
    <w:p w14:paraId="30C61695" w14:textId="77777777" w:rsidR="0065135D" w:rsidRDefault="00F34D59" w:rsidP="0065135D">
      <w:pPr>
        <w:pStyle w:val="Odstavecseseznamem"/>
        <w:numPr>
          <w:ilvl w:val="1"/>
          <w:numId w:val="5"/>
        </w:numPr>
        <w:spacing w:after="0" w:line="240" w:lineRule="auto"/>
        <w:ind w:left="709" w:hanging="283"/>
        <w:jc w:val="both"/>
        <w:rPr>
          <w:rFonts w:ascii="Arial" w:hAnsi="Arial" w:cs="Arial"/>
        </w:rPr>
      </w:pPr>
      <w:r w:rsidRPr="0065135D">
        <w:rPr>
          <w:rFonts w:ascii="Arial" w:hAnsi="Arial" w:cs="Arial"/>
        </w:rPr>
        <w:t>číslo pozice/popř. číslo z objednávky,</w:t>
      </w:r>
    </w:p>
    <w:p w14:paraId="3A5D15F1" w14:textId="77777777" w:rsidR="0065135D" w:rsidRDefault="00F34D59" w:rsidP="0065135D">
      <w:pPr>
        <w:pStyle w:val="Odstavecseseznamem"/>
        <w:numPr>
          <w:ilvl w:val="1"/>
          <w:numId w:val="5"/>
        </w:numPr>
        <w:spacing w:after="0" w:line="240" w:lineRule="auto"/>
        <w:ind w:left="709" w:hanging="283"/>
        <w:jc w:val="both"/>
        <w:rPr>
          <w:rFonts w:ascii="Arial" w:hAnsi="Arial" w:cs="Arial"/>
        </w:rPr>
      </w:pPr>
      <w:r w:rsidRPr="0065135D">
        <w:rPr>
          <w:rFonts w:ascii="Arial" w:hAnsi="Arial" w:cs="Arial"/>
        </w:rPr>
        <w:t>číslo zakázky (pokud je na objednávce uvedena),</w:t>
      </w:r>
    </w:p>
    <w:p w14:paraId="201F80CA" w14:textId="77777777" w:rsidR="0065135D" w:rsidRPr="00233605" w:rsidRDefault="00F34D59" w:rsidP="00233605">
      <w:pPr>
        <w:pStyle w:val="Odstavecseseznamem"/>
        <w:numPr>
          <w:ilvl w:val="1"/>
          <w:numId w:val="5"/>
        </w:numPr>
        <w:spacing w:after="0" w:line="240" w:lineRule="auto"/>
        <w:ind w:left="709" w:hanging="283"/>
        <w:jc w:val="both"/>
        <w:rPr>
          <w:rFonts w:ascii="Arial" w:hAnsi="Arial" w:cs="Arial"/>
        </w:rPr>
      </w:pPr>
      <w:r w:rsidRPr="0065135D">
        <w:rPr>
          <w:rFonts w:ascii="Arial" w:hAnsi="Arial" w:cs="Arial"/>
        </w:rPr>
        <w:t>název položk</w:t>
      </w:r>
      <w:r w:rsidR="00233605">
        <w:rPr>
          <w:rFonts w:ascii="Arial" w:hAnsi="Arial" w:cs="Arial"/>
        </w:rPr>
        <w:t>y pro jednoznačnou identifikaci</w:t>
      </w:r>
      <w:r w:rsidRPr="00233605">
        <w:rPr>
          <w:rFonts w:ascii="Arial" w:hAnsi="Arial" w:cs="Arial"/>
        </w:rPr>
        <w:t>,</w:t>
      </w:r>
    </w:p>
    <w:p w14:paraId="739C8EBC" w14:textId="77777777" w:rsidR="00F34D59" w:rsidRPr="0065135D" w:rsidRDefault="00F34D59" w:rsidP="0065135D">
      <w:pPr>
        <w:pStyle w:val="Odstavecseseznamem"/>
        <w:numPr>
          <w:ilvl w:val="1"/>
          <w:numId w:val="5"/>
        </w:numPr>
        <w:spacing w:after="0" w:line="240" w:lineRule="auto"/>
        <w:ind w:left="709" w:hanging="283"/>
        <w:jc w:val="both"/>
        <w:rPr>
          <w:rFonts w:ascii="Arial" w:hAnsi="Arial" w:cs="Arial"/>
        </w:rPr>
      </w:pPr>
      <w:r w:rsidRPr="0065135D">
        <w:rPr>
          <w:rFonts w:ascii="Arial" w:hAnsi="Arial" w:cs="Arial"/>
        </w:rPr>
        <w:t>množství dodaného zboží.</w:t>
      </w:r>
    </w:p>
    <w:p w14:paraId="581CBBD4" w14:textId="77777777" w:rsidR="00F34D59" w:rsidRPr="00F34D59" w:rsidRDefault="00F34D59" w:rsidP="00F34D59">
      <w:pPr>
        <w:pStyle w:val="Odstavecseseznamem"/>
        <w:widowControl w:val="0"/>
        <w:spacing w:after="0"/>
        <w:ind w:left="426"/>
        <w:jc w:val="both"/>
        <w:rPr>
          <w:rFonts w:ascii="Arial" w:eastAsiaTheme="minorHAnsi" w:hAnsi="Arial" w:cs="Arial"/>
        </w:rPr>
      </w:pPr>
    </w:p>
    <w:p w14:paraId="615EA5D4" w14:textId="77777777" w:rsidR="00DF0070" w:rsidRPr="00653759" w:rsidRDefault="00FD30C8" w:rsidP="007962F7">
      <w:pPr>
        <w:pStyle w:val="Odstavecseseznamem"/>
        <w:widowControl w:val="0"/>
        <w:numPr>
          <w:ilvl w:val="0"/>
          <w:numId w:val="5"/>
        </w:numPr>
        <w:spacing w:after="0"/>
        <w:ind w:left="426" w:hanging="426"/>
        <w:jc w:val="both"/>
        <w:rPr>
          <w:rFonts w:ascii="Arial" w:eastAsiaTheme="minorHAnsi" w:hAnsi="Arial" w:cs="Arial"/>
        </w:rPr>
      </w:pPr>
      <w:r w:rsidRPr="00F34D59">
        <w:rPr>
          <w:rFonts w:ascii="Arial" w:hAnsi="Arial" w:cs="Arial"/>
          <w:bCs/>
        </w:rPr>
        <w:t>Plnění Prodávajícího se považuje za splněné, pokud je dodáno včas a řádně, tj. prosté jakýchkoliv vad množství, jakosti, či právních vad.</w:t>
      </w:r>
    </w:p>
    <w:p w14:paraId="070CB2DA" w14:textId="77777777" w:rsidR="00653759" w:rsidRDefault="00653759" w:rsidP="00653759">
      <w:pPr>
        <w:pStyle w:val="Odstavecseseznamem"/>
        <w:widowControl w:val="0"/>
        <w:spacing w:after="0"/>
        <w:ind w:left="426"/>
        <w:jc w:val="both"/>
        <w:rPr>
          <w:rFonts w:ascii="Arial" w:eastAsiaTheme="minorHAnsi" w:hAnsi="Arial" w:cs="Arial"/>
        </w:rPr>
      </w:pPr>
    </w:p>
    <w:p w14:paraId="0D35F9D7" w14:textId="77777777" w:rsidR="00CA7B47" w:rsidRPr="00653759" w:rsidRDefault="00CA7B47" w:rsidP="00653759">
      <w:pPr>
        <w:pStyle w:val="Odstavecseseznamem"/>
        <w:widowControl w:val="0"/>
        <w:spacing w:after="0"/>
        <w:ind w:left="426"/>
        <w:jc w:val="both"/>
        <w:rPr>
          <w:rFonts w:ascii="Arial" w:eastAsiaTheme="minorHAnsi" w:hAnsi="Arial" w:cs="Arial"/>
        </w:rPr>
      </w:pPr>
    </w:p>
    <w:p w14:paraId="6ABE59C3" w14:textId="77777777" w:rsidR="00653759" w:rsidRPr="00104063" w:rsidRDefault="00653759" w:rsidP="00653759">
      <w:pPr>
        <w:keepNext/>
        <w:spacing w:after="0" w:line="240" w:lineRule="auto"/>
        <w:jc w:val="center"/>
        <w:outlineLvl w:val="0"/>
        <w:rPr>
          <w:rFonts w:ascii="Arial" w:eastAsia="Times New Roman" w:hAnsi="Arial" w:cs="Arial"/>
          <w:b/>
          <w:bCs/>
          <w:noProof w:val="0"/>
          <w:lang w:eastAsia="cs-CZ"/>
        </w:rPr>
      </w:pPr>
      <w:r w:rsidRPr="00104063">
        <w:rPr>
          <w:rFonts w:ascii="Arial" w:eastAsia="Times New Roman" w:hAnsi="Arial" w:cs="Arial"/>
          <w:b/>
          <w:bCs/>
          <w:noProof w:val="0"/>
          <w:lang w:eastAsia="cs-CZ"/>
        </w:rPr>
        <w:t>IV.</w:t>
      </w:r>
      <w:r w:rsidRPr="00104063">
        <w:rPr>
          <w:rFonts w:ascii="Arial" w:eastAsia="Times New Roman" w:hAnsi="Arial" w:cs="Arial"/>
          <w:b/>
          <w:bCs/>
          <w:noProof w:val="0"/>
          <w:lang w:eastAsia="cs-CZ"/>
        </w:rPr>
        <w:tab/>
        <w:t>CENA</w:t>
      </w:r>
    </w:p>
    <w:p w14:paraId="23867192" w14:textId="77777777" w:rsidR="00653759" w:rsidRPr="00104063" w:rsidRDefault="00653759" w:rsidP="00653759">
      <w:pPr>
        <w:keepNext/>
        <w:spacing w:after="0" w:line="240" w:lineRule="auto"/>
        <w:outlineLvl w:val="0"/>
        <w:rPr>
          <w:rFonts w:ascii="Arial" w:eastAsia="Times New Roman" w:hAnsi="Arial" w:cs="Arial"/>
          <w:b/>
          <w:bCs/>
          <w:noProof w:val="0"/>
          <w:lang w:eastAsia="cs-CZ"/>
        </w:rPr>
      </w:pPr>
    </w:p>
    <w:p w14:paraId="729EE2D2" w14:textId="77777777" w:rsidR="00332BC2" w:rsidRDefault="00653759" w:rsidP="00EA620F">
      <w:pPr>
        <w:pStyle w:val="Odstavecseseznamem"/>
        <w:widowControl w:val="0"/>
        <w:numPr>
          <w:ilvl w:val="0"/>
          <w:numId w:val="8"/>
        </w:numPr>
        <w:spacing w:after="0"/>
        <w:ind w:left="426" w:hanging="426"/>
        <w:jc w:val="both"/>
        <w:rPr>
          <w:rFonts w:ascii="Arial" w:eastAsiaTheme="minorHAnsi" w:hAnsi="Arial" w:cs="Arial"/>
        </w:rPr>
      </w:pPr>
      <w:r w:rsidRPr="00104063">
        <w:rPr>
          <w:rFonts w:ascii="Arial" w:eastAsiaTheme="minorHAnsi" w:hAnsi="Arial" w:cs="Arial"/>
        </w:rPr>
        <w:t xml:space="preserve">Smluvní strany si sjednávají za plnění jednotlivých dílčích </w:t>
      </w:r>
      <w:r w:rsidR="00114E9A" w:rsidRPr="00104063">
        <w:rPr>
          <w:rFonts w:ascii="Arial" w:eastAsiaTheme="minorHAnsi" w:hAnsi="Arial" w:cs="Arial"/>
        </w:rPr>
        <w:t xml:space="preserve">smluv </w:t>
      </w:r>
      <w:r w:rsidR="00A27958">
        <w:rPr>
          <w:rFonts w:ascii="Arial" w:eastAsiaTheme="minorHAnsi" w:hAnsi="Arial" w:cs="Arial"/>
        </w:rPr>
        <w:t>uzavřených</w:t>
      </w:r>
      <w:r w:rsidRPr="00104063">
        <w:rPr>
          <w:rFonts w:ascii="Arial" w:eastAsiaTheme="minorHAnsi" w:hAnsi="Arial" w:cs="Arial"/>
        </w:rPr>
        <w:t xml:space="preserve"> na základě této Rámcové </w:t>
      </w:r>
      <w:r w:rsidR="00114E9A" w:rsidRPr="00104063">
        <w:rPr>
          <w:rFonts w:ascii="Arial" w:eastAsiaTheme="minorHAnsi" w:hAnsi="Arial" w:cs="Arial"/>
        </w:rPr>
        <w:t>dohody</w:t>
      </w:r>
      <w:r w:rsidRPr="00104063">
        <w:rPr>
          <w:rFonts w:ascii="Arial" w:eastAsiaTheme="minorHAnsi" w:hAnsi="Arial" w:cs="Arial"/>
        </w:rPr>
        <w:t xml:space="preserve"> smluvní cenu, která se </w:t>
      </w:r>
      <w:r w:rsidRPr="0063411E">
        <w:rPr>
          <w:rFonts w:ascii="Arial" w:eastAsiaTheme="minorHAnsi" w:hAnsi="Arial" w:cs="Arial"/>
        </w:rPr>
        <w:t xml:space="preserve">vypočte </w:t>
      </w:r>
      <w:r w:rsidR="00332BC2">
        <w:rPr>
          <w:rFonts w:ascii="Arial" w:eastAsiaTheme="minorHAnsi" w:hAnsi="Arial" w:cs="Arial"/>
        </w:rPr>
        <w:t>jako součin</w:t>
      </w:r>
      <w:r w:rsidRPr="0063411E">
        <w:rPr>
          <w:rFonts w:ascii="Arial" w:eastAsiaTheme="minorHAnsi" w:hAnsi="Arial" w:cs="Arial"/>
        </w:rPr>
        <w:t xml:space="preserve"> skutečně realizovaného plnění v rámci dílčí </w:t>
      </w:r>
      <w:r w:rsidR="00114E9A" w:rsidRPr="0063411E">
        <w:rPr>
          <w:rFonts w:ascii="Arial" w:eastAsiaTheme="minorHAnsi" w:hAnsi="Arial" w:cs="Arial"/>
        </w:rPr>
        <w:t>smlouvy</w:t>
      </w:r>
      <w:r w:rsidRPr="0063411E">
        <w:rPr>
          <w:rFonts w:ascii="Arial" w:eastAsiaTheme="minorHAnsi" w:hAnsi="Arial" w:cs="Arial"/>
        </w:rPr>
        <w:t xml:space="preserve"> a </w:t>
      </w:r>
    </w:p>
    <w:p w14:paraId="3C1968C6" w14:textId="5ECD6962" w:rsidR="00332BC2" w:rsidRDefault="00653759" w:rsidP="00332BC2">
      <w:pPr>
        <w:pStyle w:val="Odstavecseseznamem"/>
        <w:widowControl w:val="0"/>
        <w:numPr>
          <w:ilvl w:val="1"/>
          <w:numId w:val="8"/>
        </w:numPr>
        <w:spacing w:after="0"/>
        <w:jc w:val="both"/>
        <w:rPr>
          <w:rFonts w:ascii="Arial" w:eastAsiaTheme="minorHAnsi" w:hAnsi="Arial" w:cs="Arial"/>
        </w:rPr>
      </w:pPr>
      <w:r w:rsidRPr="0063411E">
        <w:rPr>
          <w:rFonts w:ascii="Arial" w:eastAsiaTheme="minorHAnsi" w:hAnsi="Arial" w:cs="Arial"/>
        </w:rPr>
        <w:t>jednotkových smluvních cen Prodávajícího uvedených v</w:t>
      </w:r>
      <w:r w:rsidR="00114E9A" w:rsidRPr="0063411E">
        <w:rPr>
          <w:rFonts w:ascii="Arial" w:eastAsiaTheme="minorHAnsi" w:hAnsi="Arial" w:cs="Arial"/>
        </w:rPr>
        <w:t> </w:t>
      </w:r>
      <w:r w:rsidR="0032190F" w:rsidRPr="0063411E">
        <w:rPr>
          <w:rFonts w:ascii="Arial" w:hAnsi="Arial" w:cs="Arial"/>
          <w:color w:val="000000"/>
        </w:rPr>
        <w:t>Seznamu produktů</w:t>
      </w:r>
      <w:r w:rsidR="00114E9A" w:rsidRPr="0063411E">
        <w:rPr>
          <w:rFonts w:ascii="Arial" w:eastAsiaTheme="minorHAnsi" w:hAnsi="Arial" w:cs="Arial"/>
        </w:rPr>
        <w:t>, kter</w:t>
      </w:r>
      <w:r w:rsidR="00663EBB" w:rsidRPr="0063411E">
        <w:rPr>
          <w:rFonts w:ascii="Arial" w:eastAsiaTheme="minorHAnsi" w:hAnsi="Arial" w:cs="Arial"/>
        </w:rPr>
        <w:t>ý</w:t>
      </w:r>
      <w:r w:rsidR="00114E9A" w:rsidRPr="0063411E">
        <w:rPr>
          <w:rFonts w:ascii="Arial" w:eastAsiaTheme="minorHAnsi" w:hAnsi="Arial" w:cs="Arial"/>
        </w:rPr>
        <w:t xml:space="preserve"> je </w:t>
      </w:r>
      <w:r w:rsidR="00AE0C6C">
        <w:rPr>
          <w:rFonts w:ascii="Arial" w:eastAsiaTheme="minorHAnsi" w:hAnsi="Arial" w:cs="Arial"/>
        </w:rPr>
        <w:t xml:space="preserve">uveden </w:t>
      </w:r>
      <w:r w:rsidR="00114E9A" w:rsidRPr="0063411E">
        <w:rPr>
          <w:rFonts w:ascii="Arial" w:eastAsiaTheme="minorHAnsi" w:hAnsi="Arial" w:cs="Arial"/>
        </w:rPr>
        <w:t>v Příloze č.</w:t>
      </w:r>
      <w:r w:rsidR="003321ED" w:rsidRPr="0063411E">
        <w:rPr>
          <w:rFonts w:ascii="Arial" w:eastAsiaTheme="minorHAnsi" w:hAnsi="Arial" w:cs="Arial"/>
        </w:rPr>
        <w:t> </w:t>
      </w:r>
      <w:r w:rsidR="00663EBB" w:rsidRPr="0063411E">
        <w:rPr>
          <w:rFonts w:ascii="Arial" w:eastAsiaTheme="minorHAnsi" w:hAnsi="Arial" w:cs="Arial"/>
        </w:rPr>
        <w:t>1</w:t>
      </w:r>
      <w:r w:rsidR="00AE0C6C">
        <w:rPr>
          <w:rFonts w:ascii="Arial" w:eastAsiaTheme="minorHAnsi" w:hAnsi="Arial" w:cs="Arial"/>
        </w:rPr>
        <w:t xml:space="preserve"> této Rámcové dohody</w:t>
      </w:r>
      <w:r w:rsidR="0065135D" w:rsidRPr="0063411E">
        <w:rPr>
          <w:rFonts w:ascii="Arial" w:eastAsiaTheme="minorHAnsi" w:hAnsi="Arial" w:cs="Arial"/>
        </w:rPr>
        <w:t>,</w:t>
      </w:r>
      <w:r w:rsidR="00114E9A" w:rsidRPr="0063411E">
        <w:rPr>
          <w:rFonts w:ascii="Arial" w:eastAsiaTheme="minorHAnsi" w:hAnsi="Arial" w:cs="Arial"/>
        </w:rPr>
        <w:t xml:space="preserve"> </w:t>
      </w:r>
      <w:r w:rsidR="0065135D" w:rsidRPr="0063411E">
        <w:rPr>
          <w:rFonts w:ascii="Arial" w:eastAsiaTheme="minorHAnsi" w:hAnsi="Arial" w:cs="Arial"/>
        </w:rPr>
        <w:t>nebo</w:t>
      </w:r>
      <w:r w:rsidR="00114E9A" w:rsidRPr="0063411E">
        <w:rPr>
          <w:rFonts w:ascii="Arial" w:eastAsiaTheme="minorHAnsi" w:hAnsi="Arial" w:cs="Arial"/>
        </w:rPr>
        <w:t xml:space="preserve"> </w:t>
      </w:r>
    </w:p>
    <w:p w14:paraId="77BFBECF" w14:textId="644DBD9F" w:rsidR="00653759" w:rsidRPr="0063411E" w:rsidRDefault="0065135D" w:rsidP="00332BC2">
      <w:pPr>
        <w:pStyle w:val="Odstavecseseznamem"/>
        <w:widowControl w:val="0"/>
        <w:numPr>
          <w:ilvl w:val="1"/>
          <w:numId w:val="8"/>
        </w:numPr>
        <w:spacing w:after="0"/>
        <w:jc w:val="both"/>
        <w:rPr>
          <w:rFonts w:ascii="Arial" w:eastAsiaTheme="minorHAnsi" w:hAnsi="Arial" w:cs="Arial"/>
        </w:rPr>
      </w:pPr>
      <w:r w:rsidRPr="0063411E">
        <w:rPr>
          <w:rFonts w:ascii="Arial" w:eastAsiaTheme="minorHAnsi" w:hAnsi="Arial" w:cs="Arial"/>
        </w:rPr>
        <w:t xml:space="preserve">jednotkových smluvních cen uvedených </w:t>
      </w:r>
      <w:r w:rsidR="00114E9A" w:rsidRPr="0063411E">
        <w:rPr>
          <w:rFonts w:ascii="Arial" w:eastAsiaTheme="minorHAnsi" w:hAnsi="Arial" w:cs="Arial"/>
        </w:rPr>
        <w:t>v Katalogu produktů</w:t>
      </w:r>
      <w:r w:rsidR="00AE0C6C">
        <w:rPr>
          <w:rFonts w:ascii="Arial" w:eastAsiaTheme="minorHAnsi" w:hAnsi="Arial" w:cs="Arial"/>
        </w:rPr>
        <w:t xml:space="preserve">, který je Přílohou č. 2 této Rámcové dohody, </w:t>
      </w:r>
      <w:r w:rsidRPr="0063411E">
        <w:rPr>
          <w:rFonts w:ascii="Arial" w:eastAsiaTheme="minorHAnsi" w:hAnsi="Arial" w:cs="Arial"/>
        </w:rPr>
        <w:t>ponížených o slevu pro koncového zákazníka dle nabídky Prodávajícího</w:t>
      </w:r>
      <w:r w:rsidR="00104063" w:rsidRPr="0063411E">
        <w:rPr>
          <w:rFonts w:ascii="Arial" w:eastAsiaTheme="minorHAnsi" w:hAnsi="Arial" w:cs="Arial"/>
        </w:rPr>
        <w:t xml:space="preserve"> ve výši </w:t>
      </w:r>
      <w:r w:rsidR="0063411E" w:rsidRPr="00E847F4">
        <w:rPr>
          <w:rFonts w:ascii="Arial" w:hAnsi="Arial" w:cs="Arial"/>
          <w:b/>
          <w:highlight w:val="yellow"/>
          <w:lang w:eastAsia="ar-SA"/>
        </w:rPr>
        <w:t>[</w:t>
      </w:r>
      <w:r w:rsidR="0063411E">
        <w:rPr>
          <w:rFonts w:ascii="Arial" w:hAnsi="Arial" w:cs="Arial"/>
          <w:b/>
          <w:highlight w:val="yellow"/>
          <w:lang w:eastAsia="ar-SA"/>
        </w:rPr>
        <w:t>dodavatel doplní výši slevy z cen uvedených v katalogu produktů</w:t>
      </w:r>
      <w:r w:rsidR="0063411E" w:rsidRPr="00E847F4">
        <w:rPr>
          <w:rFonts w:ascii="Arial" w:hAnsi="Arial" w:cs="Arial"/>
          <w:b/>
          <w:highlight w:val="yellow"/>
          <w:lang w:eastAsia="ar-SA"/>
        </w:rPr>
        <w:t>]</w:t>
      </w:r>
      <w:r w:rsidR="00104063" w:rsidRPr="0063411E">
        <w:rPr>
          <w:rFonts w:ascii="Arial" w:eastAsiaTheme="minorHAnsi" w:hAnsi="Arial" w:cs="Arial"/>
        </w:rPr>
        <w:t xml:space="preserve"> %</w:t>
      </w:r>
      <w:r w:rsidRPr="0063411E">
        <w:rPr>
          <w:rFonts w:ascii="Arial" w:eastAsiaTheme="minorHAnsi" w:hAnsi="Arial" w:cs="Arial"/>
        </w:rPr>
        <w:t>.</w:t>
      </w:r>
    </w:p>
    <w:p w14:paraId="12080410" w14:textId="77777777" w:rsidR="00EA620F" w:rsidRPr="00EA620F" w:rsidRDefault="00EA620F" w:rsidP="00EA620F">
      <w:pPr>
        <w:pStyle w:val="Odstavecseseznamem"/>
        <w:widowControl w:val="0"/>
        <w:spacing w:after="0"/>
        <w:ind w:left="426"/>
        <w:jc w:val="both"/>
        <w:rPr>
          <w:rFonts w:ascii="Arial" w:eastAsiaTheme="minorHAnsi" w:hAnsi="Arial" w:cs="Arial"/>
        </w:rPr>
      </w:pPr>
    </w:p>
    <w:p w14:paraId="58908CD6" w14:textId="77777777" w:rsidR="00114E9A" w:rsidRPr="00114E9A" w:rsidRDefault="00653759" w:rsidP="007962F7">
      <w:pPr>
        <w:pStyle w:val="Odstavecseseznamem"/>
        <w:widowControl w:val="0"/>
        <w:numPr>
          <w:ilvl w:val="0"/>
          <w:numId w:val="8"/>
        </w:numPr>
        <w:spacing w:after="0"/>
        <w:ind w:left="426" w:hanging="426"/>
        <w:jc w:val="both"/>
        <w:rPr>
          <w:rFonts w:ascii="Arial" w:eastAsiaTheme="minorHAnsi" w:hAnsi="Arial" w:cs="Arial"/>
        </w:rPr>
      </w:pPr>
      <w:r w:rsidRPr="00653759">
        <w:rPr>
          <w:rFonts w:ascii="Arial" w:eastAsia="Times New Roman" w:hAnsi="Arial" w:cs="Arial"/>
        </w:rPr>
        <w:lastRenderedPageBreak/>
        <w:t xml:space="preserve">Dohodnutým způsobem vypočtená cena je konečná, </w:t>
      </w:r>
      <w:r w:rsidRPr="00653759">
        <w:rPr>
          <w:rFonts w:ascii="Arial" w:hAnsi="Arial" w:cs="Arial"/>
        </w:rPr>
        <w:t>nejvýše přípustná a nemůže být zvýšena bez předchozího písemného souhlasu Kupujícího</w:t>
      </w:r>
      <w:r w:rsidRPr="00653759">
        <w:rPr>
          <w:rFonts w:ascii="Arial" w:eastAsia="Times New Roman" w:hAnsi="Arial" w:cs="Arial"/>
        </w:rPr>
        <w:t>.</w:t>
      </w:r>
      <w:r w:rsidRPr="00653759">
        <w:rPr>
          <w:rFonts w:ascii="Arial" w:hAnsi="Arial" w:cs="Arial"/>
        </w:rPr>
        <w:t xml:space="preserve"> Vypočtená cena zahrnuje veškeré související náklady Prodávajícího, zejména náklady na balné a dopravu zboží do místa plnění.</w:t>
      </w:r>
    </w:p>
    <w:p w14:paraId="3C77E255" w14:textId="77777777" w:rsidR="00114E9A" w:rsidRPr="00114E9A" w:rsidRDefault="00114E9A" w:rsidP="00114E9A">
      <w:pPr>
        <w:widowControl w:val="0"/>
        <w:spacing w:after="0"/>
        <w:jc w:val="both"/>
        <w:rPr>
          <w:rFonts w:ascii="Arial" w:eastAsiaTheme="minorHAnsi" w:hAnsi="Arial" w:cs="Arial"/>
        </w:rPr>
      </w:pPr>
    </w:p>
    <w:p w14:paraId="5E32A2A1" w14:textId="77777777" w:rsidR="00653759" w:rsidRPr="00114E9A" w:rsidRDefault="00653759" w:rsidP="007962F7">
      <w:pPr>
        <w:pStyle w:val="Odstavecseseznamem"/>
        <w:widowControl w:val="0"/>
        <w:numPr>
          <w:ilvl w:val="0"/>
          <w:numId w:val="8"/>
        </w:numPr>
        <w:spacing w:after="0"/>
        <w:ind w:left="426" w:hanging="426"/>
        <w:jc w:val="both"/>
        <w:rPr>
          <w:rFonts w:ascii="Arial" w:eastAsiaTheme="minorHAnsi" w:hAnsi="Arial" w:cs="Arial"/>
        </w:rPr>
      </w:pPr>
      <w:r w:rsidRPr="00114E9A">
        <w:rPr>
          <w:rFonts w:ascii="Arial" w:hAnsi="Arial" w:cs="Arial"/>
        </w:rPr>
        <w:t>K ceně se připočte DPH podle právního předpisu platného v době uskutečnění zdanitelného plnění.</w:t>
      </w:r>
    </w:p>
    <w:p w14:paraId="5795ECD4" w14:textId="77777777" w:rsidR="00653759" w:rsidRPr="00653759" w:rsidRDefault="00653759" w:rsidP="00653759">
      <w:pPr>
        <w:spacing w:after="0" w:line="240" w:lineRule="auto"/>
        <w:jc w:val="center"/>
        <w:rPr>
          <w:rFonts w:ascii="Arial" w:hAnsi="Arial" w:cs="Arial"/>
          <w:b/>
        </w:rPr>
      </w:pPr>
    </w:p>
    <w:p w14:paraId="2DAB61E6" w14:textId="77777777" w:rsidR="00CC7A96" w:rsidRDefault="00CC7A96" w:rsidP="00653759">
      <w:pPr>
        <w:spacing w:after="0" w:line="240" w:lineRule="auto"/>
        <w:jc w:val="center"/>
        <w:rPr>
          <w:rFonts w:ascii="Arial" w:hAnsi="Arial" w:cs="Arial"/>
          <w:b/>
        </w:rPr>
      </w:pPr>
    </w:p>
    <w:p w14:paraId="22D78913" w14:textId="77777777" w:rsidR="00653759" w:rsidRPr="00653759" w:rsidRDefault="00114E9A" w:rsidP="00653759">
      <w:pPr>
        <w:spacing w:after="0" w:line="240" w:lineRule="auto"/>
        <w:jc w:val="center"/>
        <w:rPr>
          <w:rFonts w:ascii="Arial" w:hAnsi="Arial" w:cs="Arial"/>
          <w:b/>
        </w:rPr>
      </w:pPr>
      <w:r>
        <w:rPr>
          <w:rFonts w:ascii="Arial" w:hAnsi="Arial" w:cs="Arial"/>
          <w:b/>
        </w:rPr>
        <w:t>V.</w:t>
      </w:r>
      <w:r>
        <w:rPr>
          <w:rFonts w:ascii="Arial" w:hAnsi="Arial" w:cs="Arial"/>
          <w:b/>
        </w:rPr>
        <w:tab/>
      </w:r>
      <w:r w:rsidR="00653759" w:rsidRPr="00653759">
        <w:rPr>
          <w:rFonts w:ascii="Arial" w:hAnsi="Arial" w:cs="Arial"/>
          <w:b/>
        </w:rPr>
        <w:t>PLATEBNÍ PODMÍNKY</w:t>
      </w:r>
    </w:p>
    <w:p w14:paraId="41B2738C" w14:textId="77777777" w:rsidR="00653759" w:rsidRPr="00653759" w:rsidRDefault="00653759" w:rsidP="00653759">
      <w:pPr>
        <w:spacing w:after="0" w:line="240" w:lineRule="auto"/>
        <w:jc w:val="center"/>
        <w:rPr>
          <w:rFonts w:ascii="Arial" w:hAnsi="Arial" w:cs="Arial"/>
          <w:b/>
        </w:rPr>
      </w:pPr>
    </w:p>
    <w:p w14:paraId="76078CEF" w14:textId="2C87D65D" w:rsidR="00653759" w:rsidRPr="003559F9" w:rsidRDefault="00653759" w:rsidP="00110A17">
      <w:pPr>
        <w:numPr>
          <w:ilvl w:val="0"/>
          <w:numId w:val="7"/>
        </w:numPr>
        <w:spacing w:after="0"/>
        <w:ind w:left="426" w:hanging="426"/>
        <w:jc w:val="both"/>
        <w:rPr>
          <w:rFonts w:ascii="Arial" w:hAnsi="Arial" w:cs="Arial"/>
        </w:rPr>
      </w:pPr>
      <w:r w:rsidRPr="00653759">
        <w:rPr>
          <w:rFonts w:ascii="Arial" w:hAnsi="Arial" w:cs="Arial"/>
        </w:rPr>
        <w:t xml:space="preserve">Právo vystavit daňový doklad (fakturu) za </w:t>
      </w:r>
      <w:r w:rsidR="003D5507" w:rsidRPr="003D5507">
        <w:rPr>
          <w:rFonts w:ascii="Arial" w:hAnsi="Arial" w:cs="Arial"/>
        </w:rPr>
        <w:t>příslušnou dodávku zboží</w:t>
      </w:r>
      <w:r w:rsidR="003D5507" w:rsidRPr="00653759">
        <w:rPr>
          <w:rFonts w:ascii="Arial" w:hAnsi="Arial" w:cs="Arial"/>
        </w:rPr>
        <w:t xml:space="preserve"> </w:t>
      </w:r>
      <w:r w:rsidRPr="00653759">
        <w:rPr>
          <w:rFonts w:ascii="Arial" w:hAnsi="Arial" w:cs="Arial"/>
        </w:rPr>
        <w:t>vzniká Prodávajícímu v den uskutečnění příslušné dodávky, tj. dnem podpisu dodacího listu oprávněnou osobou Kupujícího. Datem uskutečnění zdanitelného plnění je den protokolárního předání a převzetí plnění, tj. den, kdy oprávněná osoba Kupujícího podepsala dodací list.</w:t>
      </w:r>
      <w:r w:rsidR="003559F9">
        <w:rPr>
          <w:rFonts w:ascii="Arial" w:hAnsi="Arial" w:cs="Arial"/>
        </w:rPr>
        <w:t xml:space="preserve"> Pro vyloučení pochybností smlouvní strany uvádějí, že je-li zboží dle jedné dílčí smlouvy dodáno ve více dodávkách, bude na každou takovou dodávku vystaven samostatný dodací list a samostatný daňový doklad (faktura).</w:t>
      </w:r>
      <w:r w:rsidR="00A819D5">
        <w:rPr>
          <w:rFonts w:ascii="Arial" w:hAnsi="Arial" w:cs="Arial"/>
        </w:rPr>
        <w:t xml:space="preserve"> </w:t>
      </w:r>
    </w:p>
    <w:p w14:paraId="1AB6AD2E" w14:textId="77777777" w:rsidR="00653759" w:rsidRPr="00653759" w:rsidRDefault="00653759" w:rsidP="00DB3B9D">
      <w:pPr>
        <w:spacing w:after="0"/>
        <w:ind w:left="284"/>
        <w:jc w:val="both"/>
        <w:rPr>
          <w:rFonts w:ascii="Arial" w:hAnsi="Arial" w:cs="Arial"/>
        </w:rPr>
      </w:pPr>
    </w:p>
    <w:p w14:paraId="6D1E7707" w14:textId="77777777" w:rsidR="00DB3B9D" w:rsidRDefault="00653759" w:rsidP="007962F7">
      <w:pPr>
        <w:numPr>
          <w:ilvl w:val="0"/>
          <w:numId w:val="7"/>
        </w:numPr>
        <w:spacing w:after="0"/>
        <w:ind w:left="426" w:hanging="426"/>
        <w:jc w:val="both"/>
        <w:rPr>
          <w:rFonts w:ascii="Arial" w:hAnsi="Arial" w:cs="Arial"/>
        </w:rPr>
      </w:pPr>
      <w:r w:rsidRPr="00653759">
        <w:rPr>
          <w:rFonts w:ascii="Arial" w:hAnsi="Arial" w:cs="Arial"/>
        </w:rPr>
        <w:t>Kupující neposkytuje Prodávajícímu jakékoli zálohy na cenu.</w:t>
      </w:r>
    </w:p>
    <w:p w14:paraId="44C94606" w14:textId="77777777" w:rsidR="00DB3B9D" w:rsidRDefault="00DB3B9D" w:rsidP="00DB3B9D">
      <w:pPr>
        <w:spacing w:after="0"/>
        <w:ind w:left="426"/>
        <w:jc w:val="both"/>
        <w:rPr>
          <w:rFonts w:ascii="Arial" w:hAnsi="Arial" w:cs="Arial"/>
        </w:rPr>
      </w:pPr>
    </w:p>
    <w:p w14:paraId="78901F08" w14:textId="77777777" w:rsidR="00DB3B9D" w:rsidRDefault="00653759" w:rsidP="007962F7">
      <w:pPr>
        <w:numPr>
          <w:ilvl w:val="0"/>
          <w:numId w:val="7"/>
        </w:numPr>
        <w:spacing w:after="0"/>
        <w:ind w:left="426" w:hanging="426"/>
        <w:jc w:val="both"/>
        <w:rPr>
          <w:rFonts w:ascii="Arial" w:hAnsi="Arial" w:cs="Arial"/>
        </w:rPr>
      </w:pPr>
      <w:r w:rsidRPr="00653759">
        <w:rPr>
          <w:rFonts w:ascii="Arial" w:hAnsi="Arial" w:cs="Arial"/>
        </w:rPr>
        <w:t xml:space="preserve">Daňový doklad (faktura) musí obsahovat všechny náležitosti řádného daňového dokladu dle příslušných právních předpisů a této Rámcové </w:t>
      </w:r>
      <w:r w:rsidR="00557C4E">
        <w:rPr>
          <w:rFonts w:ascii="Arial" w:hAnsi="Arial" w:cs="Arial"/>
        </w:rPr>
        <w:t>dohody</w:t>
      </w:r>
      <w:r w:rsidRPr="00653759">
        <w:rPr>
          <w:rFonts w:ascii="Arial" w:hAnsi="Arial" w:cs="Arial"/>
        </w:rPr>
        <w:t>. Součástí daňového dokladu (faktury) je kopie Kupujícím potvrzeného dodacího listu uskutečněné dodávky zboží.</w:t>
      </w:r>
    </w:p>
    <w:p w14:paraId="4C03615A" w14:textId="77777777" w:rsidR="00DB3B9D" w:rsidRDefault="00DB3B9D" w:rsidP="00DB3B9D">
      <w:pPr>
        <w:spacing w:after="0"/>
        <w:ind w:left="426"/>
        <w:jc w:val="both"/>
        <w:rPr>
          <w:rFonts w:ascii="Arial" w:hAnsi="Arial" w:cs="Arial"/>
        </w:rPr>
      </w:pPr>
    </w:p>
    <w:p w14:paraId="38BAA5D1" w14:textId="77777777" w:rsidR="00653759" w:rsidRPr="0074194C" w:rsidRDefault="00653759" w:rsidP="007962F7">
      <w:pPr>
        <w:numPr>
          <w:ilvl w:val="0"/>
          <w:numId w:val="7"/>
        </w:numPr>
        <w:spacing w:after="0"/>
        <w:ind w:left="426" w:hanging="426"/>
        <w:jc w:val="both"/>
        <w:rPr>
          <w:rFonts w:ascii="Arial" w:hAnsi="Arial" w:cs="Arial"/>
        </w:rPr>
      </w:pPr>
      <w:r w:rsidRPr="00653759">
        <w:rPr>
          <w:rFonts w:ascii="Arial" w:eastAsia="Times New Roman" w:hAnsi="Arial" w:cs="Arial"/>
          <w:noProof w:val="0"/>
          <w:lang w:eastAsia="cs-CZ"/>
        </w:rPr>
        <w:t>Daňový doklad (faktura) musí obsahovat kromě náležitostí daňového dokladu, také zejména:</w:t>
      </w:r>
    </w:p>
    <w:p w14:paraId="6B7820E2" w14:textId="77777777" w:rsidR="00492983" w:rsidRDefault="00492983" w:rsidP="007962F7">
      <w:pPr>
        <w:pStyle w:val="Prohlen"/>
        <w:widowControl/>
        <w:numPr>
          <w:ilvl w:val="0"/>
          <w:numId w:val="9"/>
        </w:numPr>
        <w:spacing w:line="240" w:lineRule="auto"/>
        <w:jc w:val="both"/>
        <w:rPr>
          <w:rFonts w:ascii="Arial" w:hAnsi="Arial" w:cs="Arial"/>
          <w:b w:val="0"/>
          <w:color w:val="000000"/>
          <w:sz w:val="22"/>
          <w:szCs w:val="22"/>
        </w:rPr>
      </w:pPr>
      <w:r w:rsidRPr="00EE0A24">
        <w:rPr>
          <w:rFonts w:ascii="Arial" w:hAnsi="Arial" w:cs="Arial"/>
          <w:b w:val="0"/>
          <w:color w:val="000000"/>
          <w:sz w:val="22"/>
          <w:szCs w:val="22"/>
        </w:rPr>
        <w:t>číslo příslušné objednávky,</w:t>
      </w:r>
    </w:p>
    <w:p w14:paraId="7A9275C2" w14:textId="77777777" w:rsidR="00492983" w:rsidRDefault="00492983" w:rsidP="007962F7">
      <w:pPr>
        <w:pStyle w:val="Prohlen"/>
        <w:widowControl/>
        <w:numPr>
          <w:ilvl w:val="0"/>
          <w:numId w:val="9"/>
        </w:numPr>
        <w:spacing w:line="240" w:lineRule="auto"/>
        <w:jc w:val="both"/>
        <w:rPr>
          <w:rFonts w:ascii="Arial" w:hAnsi="Arial" w:cs="Arial"/>
          <w:b w:val="0"/>
          <w:color w:val="000000"/>
          <w:sz w:val="22"/>
          <w:szCs w:val="22"/>
        </w:rPr>
      </w:pPr>
      <w:r w:rsidRPr="00492983">
        <w:rPr>
          <w:rFonts w:ascii="Arial" w:hAnsi="Arial" w:cs="Arial"/>
          <w:b w:val="0"/>
          <w:color w:val="000000"/>
          <w:sz w:val="22"/>
          <w:szCs w:val="22"/>
        </w:rPr>
        <w:t>číslo příslušného dodacího listu,</w:t>
      </w:r>
    </w:p>
    <w:p w14:paraId="5FBC96D3" w14:textId="77777777" w:rsidR="00492983" w:rsidRDefault="00492983" w:rsidP="007962F7">
      <w:pPr>
        <w:pStyle w:val="Prohlen"/>
        <w:widowControl/>
        <w:numPr>
          <w:ilvl w:val="0"/>
          <w:numId w:val="9"/>
        </w:numPr>
        <w:spacing w:line="240" w:lineRule="auto"/>
        <w:jc w:val="both"/>
        <w:rPr>
          <w:rFonts w:ascii="Arial" w:hAnsi="Arial" w:cs="Arial"/>
          <w:b w:val="0"/>
          <w:color w:val="000000"/>
          <w:sz w:val="22"/>
          <w:szCs w:val="22"/>
        </w:rPr>
      </w:pPr>
      <w:r w:rsidRPr="00492983">
        <w:rPr>
          <w:rFonts w:ascii="Arial" w:hAnsi="Arial" w:cs="Arial"/>
          <w:b w:val="0"/>
          <w:color w:val="000000"/>
          <w:sz w:val="22"/>
          <w:szCs w:val="22"/>
        </w:rPr>
        <w:t>číslo zakázky (pokud je na objednávce uvedena),</w:t>
      </w:r>
    </w:p>
    <w:p w14:paraId="60F30686" w14:textId="77777777" w:rsidR="00492983" w:rsidRDefault="007D239A" w:rsidP="007962F7">
      <w:pPr>
        <w:pStyle w:val="Prohlen"/>
        <w:widowControl/>
        <w:numPr>
          <w:ilvl w:val="0"/>
          <w:numId w:val="9"/>
        </w:numPr>
        <w:spacing w:line="240" w:lineRule="auto"/>
        <w:jc w:val="both"/>
        <w:rPr>
          <w:rFonts w:ascii="Arial" w:hAnsi="Arial" w:cs="Arial"/>
          <w:b w:val="0"/>
          <w:color w:val="000000"/>
          <w:sz w:val="22"/>
          <w:szCs w:val="22"/>
        </w:rPr>
      </w:pPr>
      <w:r>
        <w:rPr>
          <w:rFonts w:ascii="Arial" w:hAnsi="Arial" w:cs="Arial"/>
          <w:b w:val="0"/>
          <w:color w:val="000000"/>
          <w:sz w:val="22"/>
          <w:szCs w:val="22"/>
        </w:rPr>
        <w:t>množství fakturovaného z</w:t>
      </w:r>
      <w:r w:rsidR="00492983" w:rsidRPr="00492983">
        <w:rPr>
          <w:rFonts w:ascii="Arial" w:hAnsi="Arial" w:cs="Arial"/>
          <w:b w:val="0"/>
          <w:color w:val="000000"/>
          <w:sz w:val="22"/>
          <w:szCs w:val="22"/>
        </w:rPr>
        <w:t>boží</w:t>
      </w:r>
      <w:r>
        <w:rPr>
          <w:rFonts w:ascii="Arial" w:hAnsi="Arial" w:cs="Arial"/>
          <w:b w:val="0"/>
          <w:color w:val="000000"/>
          <w:sz w:val="22"/>
          <w:szCs w:val="22"/>
        </w:rPr>
        <w:t>,</w:t>
      </w:r>
    </w:p>
    <w:p w14:paraId="664E35C4" w14:textId="77777777" w:rsidR="00492983" w:rsidRDefault="00492983" w:rsidP="007962F7">
      <w:pPr>
        <w:pStyle w:val="Prohlen"/>
        <w:widowControl/>
        <w:numPr>
          <w:ilvl w:val="0"/>
          <w:numId w:val="9"/>
        </w:numPr>
        <w:spacing w:line="240" w:lineRule="auto"/>
        <w:jc w:val="both"/>
        <w:rPr>
          <w:rFonts w:ascii="Arial" w:hAnsi="Arial" w:cs="Arial"/>
          <w:b w:val="0"/>
          <w:color w:val="000000"/>
          <w:sz w:val="22"/>
          <w:szCs w:val="22"/>
        </w:rPr>
      </w:pPr>
      <w:r w:rsidRPr="00492983">
        <w:rPr>
          <w:rFonts w:ascii="Arial" w:hAnsi="Arial" w:cs="Arial"/>
          <w:b w:val="0"/>
          <w:color w:val="000000"/>
          <w:sz w:val="22"/>
          <w:szCs w:val="22"/>
        </w:rPr>
        <w:t>jednotkovou cenu</w:t>
      </w:r>
      <w:r w:rsidR="007D239A">
        <w:rPr>
          <w:rFonts w:ascii="Arial" w:hAnsi="Arial" w:cs="Arial"/>
          <w:b w:val="0"/>
          <w:color w:val="000000"/>
          <w:sz w:val="22"/>
          <w:szCs w:val="22"/>
        </w:rPr>
        <w:t xml:space="preserve"> z</w:t>
      </w:r>
      <w:r w:rsidRPr="00492983">
        <w:rPr>
          <w:rFonts w:ascii="Arial" w:hAnsi="Arial" w:cs="Arial"/>
          <w:b w:val="0"/>
          <w:color w:val="000000"/>
          <w:sz w:val="22"/>
          <w:szCs w:val="22"/>
        </w:rPr>
        <w:t>boží,</w:t>
      </w:r>
    </w:p>
    <w:p w14:paraId="6171A067" w14:textId="77777777" w:rsidR="00492983" w:rsidRDefault="00492983" w:rsidP="007962F7">
      <w:pPr>
        <w:pStyle w:val="Prohlen"/>
        <w:widowControl/>
        <w:numPr>
          <w:ilvl w:val="0"/>
          <w:numId w:val="9"/>
        </w:numPr>
        <w:spacing w:line="240" w:lineRule="auto"/>
        <w:jc w:val="both"/>
        <w:rPr>
          <w:rFonts w:ascii="Arial" w:hAnsi="Arial" w:cs="Arial"/>
          <w:b w:val="0"/>
          <w:color w:val="000000"/>
          <w:sz w:val="22"/>
          <w:szCs w:val="22"/>
        </w:rPr>
      </w:pPr>
      <w:r w:rsidRPr="00492983">
        <w:rPr>
          <w:rFonts w:ascii="Arial" w:hAnsi="Arial" w:cs="Arial"/>
          <w:b w:val="0"/>
          <w:color w:val="000000"/>
          <w:sz w:val="22"/>
          <w:szCs w:val="22"/>
        </w:rPr>
        <w:t xml:space="preserve">celkovou cenu </w:t>
      </w:r>
      <w:r w:rsidR="007D239A">
        <w:rPr>
          <w:rFonts w:ascii="Arial" w:hAnsi="Arial" w:cs="Arial"/>
          <w:b w:val="0"/>
          <w:color w:val="000000"/>
          <w:sz w:val="22"/>
          <w:szCs w:val="22"/>
        </w:rPr>
        <w:t>z</w:t>
      </w:r>
      <w:r w:rsidRPr="00492983">
        <w:rPr>
          <w:rFonts w:ascii="Arial" w:hAnsi="Arial" w:cs="Arial"/>
          <w:b w:val="0"/>
          <w:color w:val="000000"/>
          <w:sz w:val="22"/>
          <w:szCs w:val="22"/>
        </w:rPr>
        <w:t>boží,</w:t>
      </w:r>
    </w:p>
    <w:p w14:paraId="5F238774" w14:textId="52AE4BDA" w:rsidR="00492983" w:rsidRPr="00492983" w:rsidRDefault="007D239A" w:rsidP="007962F7">
      <w:pPr>
        <w:pStyle w:val="Prohlen"/>
        <w:widowControl/>
        <w:numPr>
          <w:ilvl w:val="0"/>
          <w:numId w:val="9"/>
        </w:numPr>
        <w:spacing w:line="240" w:lineRule="auto"/>
        <w:jc w:val="both"/>
        <w:rPr>
          <w:rFonts w:ascii="Arial" w:hAnsi="Arial" w:cs="Arial"/>
          <w:b w:val="0"/>
          <w:color w:val="000000"/>
          <w:sz w:val="22"/>
          <w:szCs w:val="22"/>
        </w:rPr>
      </w:pPr>
      <w:r>
        <w:rPr>
          <w:rFonts w:ascii="Arial" w:hAnsi="Arial" w:cs="Arial"/>
          <w:b w:val="0"/>
          <w:color w:val="000000"/>
          <w:sz w:val="22"/>
          <w:szCs w:val="22"/>
        </w:rPr>
        <w:t>označení a specifikaci z</w:t>
      </w:r>
      <w:r w:rsidR="00492983" w:rsidRPr="00492983">
        <w:rPr>
          <w:rFonts w:ascii="Arial" w:hAnsi="Arial" w:cs="Arial"/>
          <w:b w:val="0"/>
          <w:color w:val="000000"/>
          <w:sz w:val="22"/>
          <w:szCs w:val="22"/>
        </w:rPr>
        <w:t>boží</w:t>
      </w:r>
      <w:r w:rsidR="008C5FC0">
        <w:rPr>
          <w:rFonts w:ascii="Arial" w:hAnsi="Arial" w:cs="Arial"/>
          <w:b w:val="0"/>
          <w:color w:val="000000"/>
          <w:sz w:val="22"/>
          <w:szCs w:val="22"/>
        </w:rPr>
        <w:t>.</w:t>
      </w:r>
    </w:p>
    <w:p w14:paraId="71104687" w14:textId="77777777" w:rsidR="00653759" w:rsidRPr="00653759" w:rsidRDefault="00653759" w:rsidP="00DB3B9D">
      <w:pPr>
        <w:ind w:left="1440"/>
        <w:contextualSpacing/>
        <w:jc w:val="both"/>
        <w:rPr>
          <w:rFonts w:ascii="Arial" w:eastAsia="Times New Roman" w:hAnsi="Arial" w:cs="Arial"/>
          <w:noProof w:val="0"/>
          <w:lang w:eastAsia="cs-CZ"/>
        </w:rPr>
      </w:pPr>
    </w:p>
    <w:p w14:paraId="186E9DA2" w14:textId="77777777" w:rsidR="00653759" w:rsidRPr="00110A17" w:rsidRDefault="00653759" w:rsidP="007962F7">
      <w:pPr>
        <w:numPr>
          <w:ilvl w:val="0"/>
          <w:numId w:val="7"/>
        </w:numPr>
        <w:ind w:left="426" w:hanging="426"/>
        <w:jc w:val="both"/>
        <w:rPr>
          <w:rFonts w:ascii="Arial" w:hAnsi="Arial" w:cs="Arial"/>
        </w:rPr>
      </w:pPr>
      <w:r w:rsidRPr="00110A17">
        <w:rPr>
          <w:rFonts w:ascii="Arial" w:hAnsi="Arial" w:cs="Arial"/>
        </w:rPr>
        <w:t xml:space="preserve">Ke každé dílčí dodávce zboží je Prodávající povinen vystavit </w:t>
      </w:r>
      <w:r w:rsidR="00A605EB" w:rsidRPr="00110A17">
        <w:rPr>
          <w:rFonts w:ascii="Arial" w:hAnsi="Arial" w:cs="Arial"/>
        </w:rPr>
        <w:t>samostatný daňový doklad (fakturu).</w:t>
      </w:r>
    </w:p>
    <w:p w14:paraId="66A21B9A" w14:textId="77777777" w:rsidR="00DB3B9D" w:rsidRDefault="00653759" w:rsidP="007962F7">
      <w:pPr>
        <w:numPr>
          <w:ilvl w:val="0"/>
          <w:numId w:val="7"/>
        </w:numPr>
        <w:ind w:left="426" w:hanging="426"/>
        <w:jc w:val="both"/>
        <w:rPr>
          <w:rFonts w:ascii="Arial" w:hAnsi="Arial" w:cs="Arial"/>
        </w:rPr>
      </w:pPr>
      <w:r w:rsidRPr="00653759">
        <w:rPr>
          <w:rFonts w:ascii="Arial" w:hAnsi="Arial" w:cs="Arial"/>
        </w:rPr>
        <w:t>Splatnost daňového dokladu (faktury) řádně vystaveného Prodávajícím je 30 kalendářních dnů ode dne jeho vystavení.</w:t>
      </w:r>
      <w:r w:rsidRPr="00653759">
        <w:rPr>
          <w:rFonts w:ascii="Arial" w:eastAsia="Times New Roman" w:hAnsi="Arial" w:cs="Arial"/>
          <w:noProof w:val="0"/>
          <w:lang w:eastAsia="cs-CZ"/>
        </w:rPr>
        <w:t xml:space="preserve"> </w:t>
      </w:r>
      <w:r w:rsidRPr="00653759">
        <w:rPr>
          <w:rFonts w:ascii="Arial" w:hAnsi="Arial" w:cs="Arial"/>
        </w:rPr>
        <w:t xml:space="preserve">Prodávající je povinen doručit Kupujícímu daňový doklad (fakturu) </w:t>
      </w:r>
      <w:r w:rsidRPr="00653759">
        <w:rPr>
          <w:rFonts w:ascii="Arial" w:eastAsia="Times New Roman" w:hAnsi="Arial" w:cs="Arial"/>
          <w:lang w:eastAsia="cs-CZ"/>
        </w:rPr>
        <w:t xml:space="preserve">elektronicky na e-mailovou </w:t>
      </w:r>
      <w:r w:rsidRPr="008D2C6E">
        <w:rPr>
          <w:rFonts w:ascii="Arial" w:eastAsia="Times New Roman" w:hAnsi="Arial" w:cs="Arial"/>
          <w:lang w:eastAsia="cs-CZ"/>
        </w:rPr>
        <w:t xml:space="preserve">adresu </w:t>
      </w:r>
      <w:hyperlink r:id="rId10" w:history="1">
        <w:r w:rsidR="00492983" w:rsidRPr="008D2C6E">
          <w:rPr>
            <w:rStyle w:val="Hypertextovodkaz"/>
            <w:rFonts w:ascii="Arial" w:eastAsia="Times New Roman" w:hAnsi="Arial" w:cs="Arial"/>
            <w:noProof w:val="0"/>
            <w:color w:val="auto"/>
            <w:u w:val="none"/>
            <w:lang w:eastAsia="cs-CZ"/>
          </w:rPr>
          <w:t>podatelna@stc.cz</w:t>
        </w:r>
      </w:hyperlink>
      <w:r w:rsidR="007D239A" w:rsidRPr="008D2C6E">
        <w:rPr>
          <w:rFonts w:ascii="Arial" w:hAnsi="Arial" w:cs="Arial"/>
        </w:rPr>
        <w:t xml:space="preserve">. </w:t>
      </w:r>
      <w:r w:rsidRPr="008D2C6E">
        <w:rPr>
          <w:rFonts w:ascii="Arial" w:eastAsia="Times New Roman" w:hAnsi="Arial" w:cs="Arial"/>
          <w:noProof w:val="0"/>
          <w:lang w:eastAsia="cs-CZ"/>
        </w:rPr>
        <w:t xml:space="preserve">Zaplacením </w:t>
      </w:r>
      <w:r w:rsidRPr="00653759">
        <w:rPr>
          <w:rFonts w:ascii="Arial" w:eastAsia="Times New Roman" w:hAnsi="Arial" w:cs="Arial"/>
          <w:noProof w:val="0"/>
          <w:lang w:eastAsia="cs-CZ"/>
        </w:rPr>
        <w:t xml:space="preserve">se pro účely této Rámcové </w:t>
      </w:r>
      <w:r w:rsidR="00492983">
        <w:rPr>
          <w:rFonts w:ascii="Arial" w:eastAsia="Times New Roman" w:hAnsi="Arial" w:cs="Arial"/>
          <w:noProof w:val="0"/>
          <w:lang w:eastAsia="cs-CZ"/>
        </w:rPr>
        <w:t>dohody</w:t>
      </w:r>
      <w:r w:rsidRPr="00653759">
        <w:rPr>
          <w:rFonts w:ascii="Arial" w:eastAsia="Times New Roman" w:hAnsi="Arial" w:cs="Arial"/>
          <w:noProof w:val="0"/>
          <w:lang w:eastAsia="cs-CZ"/>
        </w:rPr>
        <w:t xml:space="preserve"> rozumí den </w:t>
      </w:r>
      <w:r w:rsidR="00492983">
        <w:rPr>
          <w:rFonts w:ascii="Arial" w:eastAsia="Times New Roman" w:hAnsi="Arial" w:cs="Arial"/>
          <w:noProof w:val="0"/>
          <w:lang w:eastAsia="cs-CZ"/>
        </w:rPr>
        <w:t>připsání</w:t>
      </w:r>
      <w:r w:rsidRPr="00653759">
        <w:rPr>
          <w:rFonts w:ascii="Arial" w:eastAsia="Times New Roman" w:hAnsi="Arial" w:cs="Arial"/>
          <w:noProof w:val="0"/>
          <w:lang w:eastAsia="cs-CZ"/>
        </w:rPr>
        <w:t xml:space="preserve"> příslušné částky </w:t>
      </w:r>
      <w:r w:rsidR="00492983">
        <w:rPr>
          <w:rFonts w:ascii="Arial" w:eastAsia="Times New Roman" w:hAnsi="Arial" w:cs="Arial"/>
          <w:noProof w:val="0"/>
          <w:lang w:eastAsia="cs-CZ"/>
        </w:rPr>
        <w:t>na účet Prodávajícího.</w:t>
      </w:r>
      <w:r w:rsidRPr="00653759">
        <w:rPr>
          <w:rFonts w:ascii="Arial" w:eastAsia="Times New Roman" w:hAnsi="Arial" w:cs="Arial"/>
          <w:noProof w:val="0"/>
          <w:lang w:eastAsia="cs-CZ"/>
        </w:rPr>
        <w:t xml:space="preserve"> </w:t>
      </w:r>
    </w:p>
    <w:p w14:paraId="7409D548" w14:textId="77777777" w:rsidR="00DB3B9D" w:rsidRDefault="00653759" w:rsidP="007962F7">
      <w:pPr>
        <w:numPr>
          <w:ilvl w:val="0"/>
          <w:numId w:val="7"/>
        </w:numPr>
        <w:ind w:left="426" w:hanging="426"/>
        <w:jc w:val="both"/>
        <w:rPr>
          <w:rFonts w:ascii="Arial" w:hAnsi="Arial" w:cs="Arial"/>
        </w:rPr>
      </w:pPr>
      <w:r w:rsidRPr="00653759">
        <w:rPr>
          <w:rFonts w:ascii="Arial" w:hAnsi="Arial" w:cs="Arial"/>
        </w:rPr>
        <w:t>V případě, že jakýkoli d</w:t>
      </w:r>
      <w:r w:rsidR="00A605EB">
        <w:rPr>
          <w:rFonts w:ascii="Arial" w:hAnsi="Arial" w:cs="Arial"/>
        </w:rPr>
        <w:t>aňový doklad (faktura) vystavený</w:t>
      </w:r>
      <w:r w:rsidRPr="00653759">
        <w:rPr>
          <w:rFonts w:ascii="Arial" w:hAnsi="Arial" w:cs="Arial"/>
        </w:rPr>
        <w:t xml:space="preserve"> Prodávajícím nebude obsahovat potřebné náležitosti nebo bude obsahovat nesprávné či neúplné údaje, je Kupující oprávněn daňový doklad (fakturu) vrátit Prodávajícímu s uvedením důvodu vrácení, aniž se dostane do prodlení s placením. Nová lhůta splatnosti počíná běžet ode dne doručení řádně opraveného či doplněného daňového dokladu (faktury) Kupujícímu</w:t>
      </w:r>
      <w:r w:rsidRPr="00653759">
        <w:rPr>
          <w:rFonts w:ascii="Arial" w:eastAsia="Times New Roman" w:hAnsi="Arial" w:cs="Arial"/>
          <w:noProof w:val="0"/>
        </w:rPr>
        <w:t>.</w:t>
      </w:r>
    </w:p>
    <w:p w14:paraId="38483267" w14:textId="5ECE99D9" w:rsidR="00DB3B9D" w:rsidRDefault="008C44A8" w:rsidP="007962F7">
      <w:pPr>
        <w:numPr>
          <w:ilvl w:val="0"/>
          <w:numId w:val="7"/>
        </w:numPr>
        <w:ind w:left="426" w:hanging="426"/>
        <w:jc w:val="both"/>
        <w:rPr>
          <w:rFonts w:ascii="Arial" w:hAnsi="Arial" w:cs="Arial"/>
        </w:rPr>
      </w:pPr>
      <w:r>
        <w:rPr>
          <w:rFonts w:ascii="Arial" w:eastAsia="DejaVu Sans" w:hAnsi="Arial" w:cs="Arial"/>
          <w:kern w:val="1"/>
          <w:lang w:eastAsia="zh-CN" w:bidi="hi-IN"/>
        </w:rPr>
        <w:lastRenderedPageBreak/>
        <w:t>Prodávající</w:t>
      </w:r>
      <w:r w:rsidRPr="001269C7">
        <w:rPr>
          <w:rFonts w:ascii="Arial" w:eastAsia="DejaVu Sans" w:hAnsi="Arial" w:cs="Arial"/>
          <w:kern w:val="1"/>
          <w:lang w:eastAsia="zh-CN" w:bidi="hi-IN"/>
        </w:rPr>
        <w:t xml:space="preserve"> prohlašuje, že ke dni uzavření této</w:t>
      </w:r>
      <w:r>
        <w:rPr>
          <w:rFonts w:ascii="Arial" w:eastAsia="DejaVu Sans" w:hAnsi="Arial" w:cs="Arial"/>
          <w:kern w:val="1"/>
          <w:lang w:eastAsia="zh-CN" w:bidi="hi-IN"/>
        </w:rPr>
        <w:t xml:space="preserve"> Rámcové dohody</w:t>
      </w:r>
      <w:r w:rsidRPr="001269C7">
        <w:rPr>
          <w:rFonts w:ascii="Arial" w:eastAsia="DejaVu Sans" w:hAnsi="Arial" w:cs="Arial"/>
          <w:kern w:val="1"/>
          <w:lang w:eastAsia="zh-CN" w:bidi="hi-IN"/>
        </w:rPr>
        <w:t xml:space="preserve"> není v likvidaci a není vůči němu vedeno řízení dle zákona č. 182/2006 Sb., o úpadku a způsobech jeho řešení (insolvenční zákon), ve znění pozdějších předpisů. </w:t>
      </w:r>
      <w:r>
        <w:rPr>
          <w:rFonts w:ascii="Arial" w:eastAsia="DejaVu Sans" w:hAnsi="Arial" w:cs="Arial"/>
          <w:kern w:val="1"/>
          <w:lang w:eastAsia="zh-CN" w:bidi="hi-IN"/>
        </w:rPr>
        <w:t>Prodávající</w:t>
      </w:r>
      <w:r w:rsidRPr="001269C7">
        <w:rPr>
          <w:rFonts w:ascii="Arial" w:eastAsia="DejaVu Sans" w:hAnsi="Arial" w:cs="Arial"/>
          <w:kern w:val="1"/>
          <w:lang w:eastAsia="zh-CN" w:bidi="hi-IN"/>
        </w:rPr>
        <w:t xml:space="preserve"> prohlašuje, že ke dni uzavření této </w:t>
      </w:r>
      <w:r>
        <w:rPr>
          <w:rFonts w:ascii="Arial" w:eastAsia="DejaVu Sans" w:hAnsi="Arial" w:cs="Arial"/>
          <w:kern w:val="1"/>
          <w:lang w:eastAsia="zh-CN" w:bidi="hi-IN"/>
        </w:rPr>
        <w:t>Rámcové dohody</w:t>
      </w:r>
      <w:r w:rsidRPr="001269C7">
        <w:rPr>
          <w:rFonts w:ascii="Arial" w:eastAsia="DejaVu Sans" w:hAnsi="Arial" w:cs="Arial"/>
          <w:kern w:val="1"/>
          <w:lang w:eastAsia="zh-CN" w:bidi="hi-IN"/>
        </w:rPr>
        <w:t xml:space="preserve"> správce daně nerozhodl, že</w:t>
      </w:r>
      <w:r>
        <w:rPr>
          <w:rFonts w:ascii="Arial" w:eastAsia="DejaVu Sans" w:hAnsi="Arial" w:cs="Arial"/>
          <w:kern w:val="1"/>
          <w:lang w:eastAsia="zh-CN" w:bidi="hi-IN"/>
        </w:rPr>
        <w:t xml:space="preserve"> Prodávající</w:t>
      </w:r>
      <w:r w:rsidRPr="001269C7">
        <w:rPr>
          <w:rFonts w:ascii="Arial" w:eastAsia="DejaVu Sans" w:hAnsi="Arial" w:cs="Arial"/>
          <w:kern w:val="1"/>
          <w:lang w:eastAsia="zh-CN" w:bidi="hi-IN"/>
        </w:rPr>
        <w:t xml:space="preserve"> je nespolehlivým plátcem ve smyslu § 106a zákona </w:t>
      </w:r>
      <w:r w:rsidR="00CC5A74">
        <w:rPr>
          <w:rFonts w:ascii="Arial" w:eastAsia="DejaVu Sans" w:hAnsi="Arial" w:cs="Arial"/>
          <w:kern w:val="1"/>
          <w:lang w:eastAsia="zh-CN" w:bidi="hi-IN"/>
        </w:rPr>
        <w:t xml:space="preserve">č. </w:t>
      </w:r>
      <w:r w:rsidR="00CC5A74" w:rsidRPr="00CC5A74">
        <w:rPr>
          <w:rFonts w:ascii="Arial" w:eastAsia="DejaVu Sans" w:hAnsi="Arial" w:cs="Arial"/>
          <w:kern w:val="1"/>
          <w:lang w:eastAsia="zh-CN" w:bidi="hi-IN"/>
        </w:rPr>
        <w:t xml:space="preserve">235/2004 </w:t>
      </w:r>
      <w:r w:rsidR="00CC5A74">
        <w:rPr>
          <w:rFonts w:ascii="Arial" w:eastAsia="DejaVu Sans" w:hAnsi="Arial" w:cs="Arial"/>
          <w:kern w:val="1"/>
          <w:lang w:eastAsia="zh-CN" w:bidi="hi-IN"/>
        </w:rPr>
        <w:t xml:space="preserve">Sb., </w:t>
      </w:r>
      <w:r w:rsidRPr="001269C7">
        <w:rPr>
          <w:rFonts w:ascii="Arial" w:eastAsia="DejaVu Sans" w:hAnsi="Arial" w:cs="Arial"/>
          <w:kern w:val="1"/>
          <w:lang w:eastAsia="zh-CN" w:bidi="hi-IN"/>
        </w:rPr>
        <w:t xml:space="preserve">o </w:t>
      </w:r>
      <w:r>
        <w:rPr>
          <w:rFonts w:ascii="Arial" w:eastAsia="DejaVu Sans" w:hAnsi="Arial" w:cs="Arial"/>
          <w:kern w:val="1"/>
          <w:lang w:eastAsia="zh-CN" w:bidi="hi-IN"/>
        </w:rPr>
        <w:t>dani z přidané hodnoty (dále jen „Z</w:t>
      </w:r>
      <w:r w:rsidRPr="001269C7">
        <w:rPr>
          <w:rFonts w:ascii="Arial" w:eastAsia="DejaVu Sans" w:hAnsi="Arial" w:cs="Arial"/>
          <w:kern w:val="1"/>
          <w:lang w:eastAsia="zh-CN" w:bidi="hi-IN"/>
        </w:rPr>
        <w:t>DPH</w:t>
      </w:r>
      <w:r>
        <w:rPr>
          <w:rFonts w:ascii="Arial" w:eastAsia="DejaVu Sans" w:hAnsi="Arial" w:cs="Arial"/>
          <w:kern w:val="1"/>
          <w:lang w:eastAsia="zh-CN" w:bidi="hi-IN"/>
        </w:rPr>
        <w:t>“)</w:t>
      </w:r>
      <w:r w:rsidRPr="001269C7">
        <w:rPr>
          <w:rFonts w:ascii="Arial" w:eastAsia="DejaVu Sans" w:hAnsi="Arial" w:cs="Arial"/>
          <w:kern w:val="1"/>
          <w:lang w:eastAsia="zh-CN" w:bidi="hi-IN"/>
        </w:rPr>
        <w:t xml:space="preserve">. </w:t>
      </w:r>
      <w:r>
        <w:rPr>
          <w:rFonts w:ascii="Arial" w:eastAsia="DejaVu Sans" w:hAnsi="Arial" w:cs="Arial"/>
          <w:kern w:val="1"/>
          <w:lang w:eastAsia="zh-CN" w:bidi="hi-IN"/>
        </w:rPr>
        <w:t>Prodávající</w:t>
      </w:r>
      <w:r w:rsidRPr="001269C7">
        <w:rPr>
          <w:rFonts w:ascii="Arial" w:eastAsia="DejaVu Sans" w:hAnsi="Arial" w:cs="Arial"/>
          <w:kern w:val="1"/>
          <w:lang w:eastAsia="zh-CN" w:bidi="hi-IN"/>
        </w:rPr>
        <w:t xml:space="preserve"> je povinen bezprostředně, nejpozději do 2 pracovních dnů od zjištění skutečnosti dle první věty tohoto odstavce nebo od vydání rozhodnutí správce daně, že je </w:t>
      </w:r>
      <w:r>
        <w:rPr>
          <w:rFonts w:ascii="Arial" w:eastAsia="DejaVu Sans" w:hAnsi="Arial" w:cs="Arial"/>
          <w:kern w:val="1"/>
          <w:lang w:eastAsia="zh-CN" w:bidi="hi-IN"/>
        </w:rPr>
        <w:t>Prodávající</w:t>
      </w:r>
      <w:r w:rsidRPr="001269C7">
        <w:rPr>
          <w:rFonts w:ascii="Arial" w:eastAsia="DejaVu Sans" w:hAnsi="Arial" w:cs="Arial"/>
          <w:kern w:val="1"/>
          <w:lang w:eastAsia="zh-CN" w:bidi="hi-IN"/>
        </w:rPr>
        <w:t xml:space="preserve"> nespolehlivým plátcem dle § 106a ZDPH, oznámit takovou skutečnost prokazatelně </w:t>
      </w:r>
      <w:r>
        <w:rPr>
          <w:rFonts w:ascii="Arial" w:eastAsia="DejaVu Sans" w:hAnsi="Arial" w:cs="Arial"/>
          <w:kern w:val="1"/>
          <w:lang w:eastAsia="zh-CN" w:bidi="hi-IN"/>
        </w:rPr>
        <w:t>Kupujícímu</w:t>
      </w:r>
      <w:r w:rsidRPr="001269C7">
        <w:rPr>
          <w:rFonts w:ascii="Arial" w:eastAsia="DejaVu Sans" w:hAnsi="Arial" w:cs="Arial"/>
          <w:kern w:val="1"/>
          <w:lang w:eastAsia="zh-CN" w:bidi="hi-IN"/>
        </w:rPr>
        <w:t xml:space="preserve">, příjemci zdanitelného plnění. V případě, že se po dobu platnosti a účinnosti této </w:t>
      </w:r>
      <w:r>
        <w:rPr>
          <w:rFonts w:ascii="Arial" w:eastAsia="DejaVu Sans" w:hAnsi="Arial" w:cs="Arial"/>
          <w:kern w:val="1"/>
          <w:lang w:eastAsia="zh-CN" w:bidi="hi-IN"/>
        </w:rPr>
        <w:t>Rámcové dohody</w:t>
      </w:r>
      <w:r w:rsidRPr="001269C7">
        <w:rPr>
          <w:rFonts w:ascii="Arial" w:eastAsia="DejaVu Sans" w:hAnsi="Arial" w:cs="Arial"/>
          <w:kern w:val="1"/>
          <w:lang w:eastAsia="zh-CN" w:bidi="hi-IN"/>
        </w:rPr>
        <w:t xml:space="preserve"> prohlášení </w:t>
      </w:r>
      <w:r>
        <w:rPr>
          <w:rFonts w:ascii="Arial" w:eastAsia="DejaVu Sans" w:hAnsi="Arial" w:cs="Arial"/>
          <w:kern w:val="1"/>
          <w:lang w:eastAsia="zh-CN" w:bidi="hi-IN"/>
        </w:rPr>
        <w:t>Prodávajícího</w:t>
      </w:r>
      <w:r w:rsidRPr="001269C7">
        <w:rPr>
          <w:rFonts w:ascii="Arial" w:eastAsia="DejaVu Sans" w:hAnsi="Arial" w:cs="Arial"/>
          <w:kern w:val="1"/>
          <w:lang w:eastAsia="zh-CN" w:bidi="hi-IN"/>
        </w:rPr>
        <w:t xml:space="preserve"> uvedená v tomto odstavci ukážou jako nepravdivá, nebo zhotovitel poruší povinnost oznámit </w:t>
      </w:r>
      <w:r>
        <w:rPr>
          <w:rFonts w:ascii="Arial" w:eastAsia="DejaVu Sans" w:hAnsi="Arial" w:cs="Arial"/>
          <w:kern w:val="1"/>
          <w:lang w:eastAsia="zh-CN" w:bidi="hi-IN"/>
        </w:rPr>
        <w:t>Kupujícímu</w:t>
      </w:r>
      <w:r w:rsidRPr="001269C7">
        <w:rPr>
          <w:rFonts w:ascii="Arial" w:eastAsia="DejaVu Sans" w:hAnsi="Arial" w:cs="Arial"/>
          <w:kern w:val="1"/>
          <w:lang w:eastAsia="zh-CN" w:bidi="hi-IN"/>
        </w:rPr>
        <w:t xml:space="preserve"> skutečnost uvedenou v předchozí větě ve stanovené lhůtě, bude to smluvními stranami považováno za podstatné porušení této </w:t>
      </w:r>
      <w:r>
        <w:rPr>
          <w:rFonts w:ascii="Arial" w:eastAsia="DejaVu Sans" w:hAnsi="Arial" w:cs="Arial"/>
          <w:kern w:val="1"/>
          <w:lang w:eastAsia="zh-CN" w:bidi="hi-IN"/>
        </w:rPr>
        <w:t>Rámcové dohody</w:t>
      </w:r>
      <w:r w:rsidRPr="001269C7">
        <w:rPr>
          <w:rFonts w:ascii="Arial" w:eastAsia="DejaVu Sans" w:hAnsi="Arial" w:cs="Arial"/>
          <w:kern w:val="1"/>
          <w:lang w:eastAsia="zh-CN" w:bidi="hi-IN"/>
        </w:rPr>
        <w:t>.</w:t>
      </w:r>
      <w:r w:rsidR="00653759" w:rsidRPr="00653759">
        <w:rPr>
          <w:rFonts w:ascii="Arial" w:hAnsi="Arial" w:cs="Arial"/>
        </w:rPr>
        <w:t xml:space="preserve"> </w:t>
      </w:r>
    </w:p>
    <w:p w14:paraId="44C26E03" w14:textId="40EBAAD0" w:rsidR="00DB3B9D" w:rsidRDefault="00CC5A74" w:rsidP="007962F7">
      <w:pPr>
        <w:numPr>
          <w:ilvl w:val="0"/>
          <w:numId w:val="7"/>
        </w:numPr>
        <w:ind w:left="426" w:hanging="426"/>
        <w:jc w:val="both"/>
        <w:rPr>
          <w:rFonts w:ascii="Arial" w:hAnsi="Arial" w:cs="Arial"/>
        </w:rPr>
      </w:pPr>
      <w:r w:rsidRPr="00861F03">
        <w:rPr>
          <w:rFonts w:ascii="Arial" w:eastAsia="DejaVu Sans" w:hAnsi="Arial" w:cs="Arial"/>
          <w:kern w:val="1"/>
          <w:lang w:eastAsia="zh-CN" w:bidi="hi-IN"/>
        </w:rPr>
        <w:t>P</w:t>
      </w:r>
      <w:r>
        <w:rPr>
          <w:rFonts w:ascii="Arial" w:eastAsia="DejaVu Sans" w:hAnsi="Arial" w:cs="Arial"/>
          <w:kern w:val="1"/>
          <w:lang w:eastAsia="zh-CN" w:bidi="hi-IN"/>
        </w:rPr>
        <w:t>rodávající</w:t>
      </w:r>
      <w:r w:rsidRPr="00861F03">
        <w:rPr>
          <w:rFonts w:ascii="Arial" w:eastAsia="DejaVu Sans" w:hAnsi="Arial" w:cs="Arial"/>
          <w:kern w:val="1"/>
          <w:lang w:eastAsia="zh-CN" w:bidi="hi-IN"/>
        </w:rPr>
        <w:t xml:space="preserve"> se zavazuje, že bankovní účet jím určený pro zaplacení jakéhokoliv závazku </w:t>
      </w:r>
      <w:r w:rsidR="00FF77A2">
        <w:rPr>
          <w:rFonts w:ascii="Arial" w:eastAsia="DejaVu Sans" w:hAnsi="Arial" w:cs="Arial"/>
          <w:kern w:val="1"/>
          <w:lang w:eastAsia="zh-CN" w:bidi="hi-IN"/>
        </w:rPr>
        <w:t>Kupujícímu</w:t>
      </w:r>
      <w:r w:rsidRPr="00861F03">
        <w:rPr>
          <w:rFonts w:ascii="Arial" w:eastAsia="DejaVu Sans" w:hAnsi="Arial" w:cs="Arial"/>
          <w:kern w:val="1"/>
          <w:lang w:eastAsia="zh-CN" w:bidi="hi-IN"/>
        </w:rPr>
        <w:t xml:space="preserve"> na základě této </w:t>
      </w:r>
      <w:r>
        <w:rPr>
          <w:rFonts w:ascii="Arial" w:eastAsia="DejaVu Sans" w:hAnsi="Arial" w:cs="Arial"/>
          <w:kern w:val="1"/>
          <w:lang w:eastAsia="zh-CN" w:bidi="hi-IN"/>
        </w:rPr>
        <w:t>Rámcové dohody</w:t>
      </w:r>
      <w:r w:rsidRPr="00861F03">
        <w:rPr>
          <w:rFonts w:ascii="Arial" w:eastAsia="DejaVu Sans" w:hAnsi="Arial" w:cs="Arial"/>
          <w:kern w:val="1"/>
          <w:lang w:eastAsia="zh-CN" w:bidi="hi-IN"/>
        </w:rPr>
        <w:t xml:space="preserve"> bude od data podpisu této </w:t>
      </w:r>
      <w:r>
        <w:rPr>
          <w:rFonts w:ascii="Arial" w:eastAsia="DejaVu Sans" w:hAnsi="Arial" w:cs="Arial"/>
          <w:kern w:val="1"/>
          <w:lang w:eastAsia="zh-CN" w:bidi="hi-IN"/>
        </w:rPr>
        <w:t>Rámcové dohody</w:t>
      </w:r>
      <w:r w:rsidRPr="00861F03">
        <w:rPr>
          <w:rFonts w:ascii="Arial" w:eastAsia="DejaVu Sans" w:hAnsi="Arial" w:cs="Arial"/>
          <w:kern w:val="1"/>
          <w:lang w:eastAsia="zh-CN" w:bidi="hi-IN"/>
        </w:rPr>
        <w:t xml:space="preserve"> do ukončení její platnosti zveřejněn způsobem umožňující dálkový přístup ve smyslu § </w:t>
      </w:r>
      <w:r>
        <w:rPr>
          <w:rFonts w:ascii="Arial" w:eastAsia="DejaVu Sans" w:hAnsi="Arial" w:cs="Arial"/>
          <w:kern w:val="1"/>
          <w:lang w:eastAsia="zh-CN" w:bidi="hi-IN"/>
        </w:rPr>
        <w:t>98</w:t>
      </w:r>
      <w:r w:rsidRPr="00861F03">
        <w:rPr>
          <w:rFonts w:ascii="Arial" w:eastAsia="DejaVu Sans" w:hAnsi="Arial" w:cs="Arial"/>
          <w:kern w:val="1"/>
          <w:lang w:eastAsia="zh-CN" w:bidi="hi-IN"/>
        </w:rPr>
        <w:t xml:space="preserve"> ZDPH, v opačném případě je P</w:t>
      </w:r>
      <w:r>
        <w:rPr>
          <w:rFonts w:ascii="Arial" w:eastAsia="DejaVu Sans" w:hAnsi="Arial" w:cs="Arial"/>
          <w:kern w:val="1"/>
          <w:lang w:eastAsia="zh-CN" w:bidi="hi-IN"/>
        </w:rPr>
        <w:t>rodávající</w:t>
      </w:r>
      <w:r w:rsidRPr="00861F03">
        <w:rPr>
          <w:rFonts w:ascii="Arial" w:eastAsia="DejaVu Sans" w:hAnsi="Arial" w:cs="Arial"/>
          <w:kern w:val="1"/>
          <w:lang w:eastAsia="zh-CN" w:bidi="hi-IN"/>
        </w:rPr>
        <w:t xml:space="preserve"> povinen sdělit </w:t>
      </w:r>
      <w:r>
        <w:rPr>
          <w:rFonts w:ascii="Arial" w:eastAsia="DejaVu Sans" w:hAnsi="Arial" w:cs="Arial"/>
          <w:kern w:val="1"/>
          <w:lang w:eastAsia="zh-CN" w:bidi="hi-IN"/>
        </w:rPr>
        <w:t>Kupujícímu</w:t>
      </w:r>
      <w:r w:rsidRPr="00861F03">
        <w:rPr>
          <w:rFonts w:ascii="Arial" w:eastAsia="DejaVu Sans" w:hAnsi="Arial" w:cs="Arial"/>
          <w:kern w:val="1"/>
          <w:lang w:eastAsia="zh-CN" w:bidi="hi-IN"/>
        </w:rPr>
        <w:t xml:space="preserve"> jiný bankovní účet řádně zveřejněný ve smyslu § </w:t>
      </w:r>
      <w:r>
        <w:rPr>
          <w:rFonts w:ascii="Arial" w:eastAsia="DejaVu Sans" w:hAnsi="Arial" w:cs="Arial"/>
          <w:kern w:val="1"/>
          <w:lang w:eastAsia="zh-CN" w:bidi="hi-IN"/>
        </w:rPr>
        <w:t>98</w:t>
      </w:r>
      <w:r w:rsidR="00617949">
        <w:rPr>
          <w:rFonts w:ascii="Arial" w:eastAsia="DejaVu Sans" w:hAnsi="Arial" w:cs="Arial"/>
          <w:kern w:val="1"/>
          <w:lang w:eastAsia="zh-CN" w:bidi="hi-IN"/>
        </w:rPr>
        <w:t xml:space="preserve"> </w:t>
      </w:r>
      <w:r w:rsidR="00617949" w:rsidRPr="00861F03">
        <w:rPr>
          <w:rFonts w:ascii="Arial" w:eastAsia="DejaVu Sans" w:hAnsi="Arial" w:cs="Arial"/>
          <w:kern w:val="1"/>
          <w:lang w:eastAsia="zh-CN" w:bidi="hi-IN"/>
        </w:rPr>
        <w:t>ZDPH</w:t>
      </w:r>
      <w:r w:rsidRPr="00861F03">
        <w:rPr>
          <w:rFonts w:ascii="Arial" w:eastAsia="DejaVu Sans" w:hAnsi="Arial" w:cs="Arial"/>
          <w:kern w:val="1"/>
          <w:lang w:eastAsia="zh-CN" w:bidi="hi-IN"/>
        </w:rPr>
        <w:t>. Pokud bude P</w:t>
      </w:r>
      <w:r>
        <w:rPr>
          <w:rFonts w:ascii="Arial" w:eastAsia="DejaVu Sans" w:hAnsi="Arial" w:cs="Arial"/>
          <w:kern w:val="1"/>
          <w:lang w:eastAsia="zh-CN" w:bidi="hi-IN"/>
        </w:rPr>
        <w:t>rodávající</w:t>
      </w:r>
      <w:r w:rsidRPr="00861F03">
        <w:rPr>
          <w:rFonts w:ascii="Arial" w:eastAsia="DejaVu Sans" w:hAnsi="Arial" w:cs="Arial"/>
          <w:kern w:val="1"/>
          <w:lang w:eastAsia="zh-CN" w:bidi="hi-IN"/>
        </w:rPr>
        <w:t xml:space="preserve"> označen správcem daně za nespolehlivého plátce ve smyslu § 106a ZDPH, zavazuje se zároveň o této skutečnosti neprodleně</w:t>
      </w:r>
      <w:r w:rsidR="00EA2263">
        <w:rPr>
          <w:rFonts w:ascii="Arial" w:eastAsia="DejaVu Sans" w:hAnsi="Arial" w:cs="Arial"/>
          <w:kern w:val="1"/>
          <w:lang w:eastAsia="zh-CN" w:bidi="hi-IN"/>
        </w:rPr>
        <w:t>,</w:t>
      </w:r>
      <w:r w:rsidRPr="00861F03">
        <w:rPr>
          <w:rFonts w:ascii="Arial" w:eastAsia="DejaVu Sans" w:hAnsi="Arial" w:cs="Arial"/>
          <w:kern w:val="1"/>
          <w:lang w:eastAsia="zh-CN" w:bidi="hi-IN"/>
        </w:rPr>
        <w:t xml:space="preserve"> </w:t>
      </w:r>
      <w:r w:rsidR="00EA2263" w:rsidRPr="00EA2263">
        <w:rPr>
          <w:rFonts w:ascii="Arial" w:eastAsia="DejaVu Sans" w:hAnsi="Arial" w:cs="Arial"/>
          <w:kern w:val="1"/>
          <w:lang w:eastAsia="zh-CN" w:bidi="hi-IN"/>
        </w:rPr>
        <w:t>nejpozději do 2 pracovních dnů od zjištění skutečnosti dle první věty tohoto odstavce nebo od vydání rozhodnutí správce daně</w:t>
      </w:r>
      <w:r w:rsidR="00EA2263">
        <w:rPr>
          <w:rFonts w:ascii="Arial" w:eastAsia="DejaVu Sans" w:hAnsi="Arial" w:cs="Arial"/>
          <w:kern w:val="1"/>
          <w:lang w:eastAsia="zh-CN" w:bidi="hi-IN"/>
        </w:rPr>
        <w:t xml:space="preserve">, </w:t>
      </w:r>
      <w:r w:rsidRPr="00861F03">
        <w:rPr>
          <w:rFonts w:ascii="Arial" w:eastAsia="DejaVu Sans" w:hAnsi="Arial" w:cs="Arial"/>
          <w:kern w:val="1"/>
          <w:lang w:eastAsia="zh-CN" w:bidi="hi-IN"/>
        </w:rPr>
        <w:t xml:space="preserve">informovat </w:t>
      </w:r>
      <w:r>
        <w:rPr>
          <w:rFonts w:ascii="Arial" w:eastAsia="DejaVu Sans" w:hAnsi="Arial" w:cs="Arial"/>
          <w:kern w:val="1"/>
          <w:lang w:eastAsia="zh-CN" w:bidi="hi-IN"/>
        </w:rPr>
        <w:t>Kupujícího</w:t>
      </w:r>
      <w:r w:rsidRPr="00861F03">
        <w:rPr>
          <w:rFonts w:ascii="Arial" w:eastAsia="DejaVu Sans" w:hAnsi="Arial" w:cs="Arial"/>
          <w:kern w:val="1"/>
          <w:lang w:eastAsia="zh-CN" w:bidi="hi-IN"/>
        </w:rPr>
        <w:t xml:space="preserve"> spolu s uvedením data, kdy tato skutečnost nastala.</w:t>
      </w:r>
    </w:p>
    <w:p w14:paraId="720345B3" w14:textId="77777777" w:rsidR="00DB3B9D" w:rsidRDefault="00653759" w:rsidP="007962F7">
      <w:pPr>
        <w:numPr>
          <w:ilvl w:val="0"/>
          <w:numId w:val="7"/>
        </w:numPr>
        <w:ind w:left="426" w:hanging="426"/>
        <w:jc w:val="both"/>
        <w:rPr>
          <w:rFonts w:ascii="Arial" w:hAnsi="Arial" w:cs="Arial"/>
        </w:rPr>
      </w:pPr>
      <w:r w:rsidRPr="00653759">
        <w:rPr>
          <w:rFonts w:ascii="Arial" w:hAnsi="Arial" w:cs="Arial"/>
        </w:rPr>
        <w:t>Pokud Kupujícímu vznikne podle § 109 ZDPH ručení za nezaplacenou DPH z přijatého zdanitelného plnění od Prodávajícího, nebo se Kupující důvodně domnívá, že tyto skutečnosti nastaly nebo mohly nastat, má Kupující právo bez souhlasu Prodávajícího uplatnit postup zvláštního zajištění daně, tzn., že je Kupující oprávněn odvést částku DPH podle daňového dokladu (fakutry) vystaveného Prodávajícím přímo příslušnému finančnímu úřadu a to v návaznosti na §</w:t>
      </w:r>
      <w:r w:rsidR="00CC7A96">
        <w:rPr>
          <w:rFonts w:ascii="Arial" w:hAnsi="Arial" w:cs="Arial"/>
        </w:rPr>
        <w:t xml:space="preserve"> </w:t>
      </w:r>
      <w:r w:rsidRPr="00653759">
        <w:rPr>
          <w:rFonts w:ascii="Arial" w:hAnsi="Arial" w:cs="Arial"/>
        </w:rPr>
        <w:t>109 a §</w:t>
      </w:r>
      <w:r w:rsidR="00CC7A96">
        <w:rPr>
          <w:rFonts w:ascii="Arial" w:hAnsi="Arial" w:cs="Arial"/>
        </w:rPr>
        <w:t xml:space="preserve"> </w:t>
      </w:r>
      <w:r w:rsidRPr="00653759">
        <w:rPr>
          <w:rFonts w:ascii="Arial" w:hAnsi="Arial" w:cs="Arial"/>
        </w:rPr>
        <w:t xml:space="preserve">109a ZDPH. </w:t>
      </w:r>
    </w:p>
    <w:p w14:paraId="0295D15A" w14:textId="77777777" w:rsidR="00DB3B9D" w:rsidRDefault="00653759" w:rsidP="007962F7">
      <w:pPr>
        <w:numPr>
          <w:ilvl w:val="0"/>
          <w:numId w:val="7"/>
        </w:numPr>
        <w:ind w:left="426" w:hanging="426"/>
        <w:jc w:val="both"/>
        <w:rPr>
          <w:rFonts w:ascii="Arial" w:hAnsi="Arial" w:cs="Arial"/>
        </w:rPr>
      </w:pPr>
      <w:r w:rsidRPr="00653759">
        <w:rPr>
          <w:rFonts w:ascii="Arial" w:hAnsi="Arial" w:cs="Arial"/>
        </w:rPr>
        <w:t>Úhradou DPH na účet finančního úřadu se pohledávka Prodávajícího vůči Kupujícímu v částce uhrazené DPH považuje bez ohledu na další ustanovení smlouvy za uhrazenou. Zároveň je Kupující povinen Prodávajícího o takové úhradě bezprostředně po jejím uskutečnění písemně informovat.</w:t>
      </w:r>
    </w:p>
    <w:p w14:paraId="488D1DC5" w14:textId="77777777" w:rsidR="00DB3B9D" w:rsidRDefault="00653759" w:rsidP="007962F7">
      <w:pPr>
        <w:numPr>
          <w:ilvl w:val="0"/>
          <w:numId w:val="7"/>
        </w:numPr>
        <w:ind w:left="426" w:hanging="426"/>
        <w:jc w:val="both"/>
        <w:rPr>
          <w:rFonts w:ascii="Arial" w:hAnsi="Arial" w:cs="Arial"/>
        </w:rPr>
      </w:pPr>
      <w:r w:rsidRPr="00653759">
        <w:rPr>
          <w:rFonts w:ascii="Arial" w:hAnsi="Arial" w:cs="Arial"/>
        </w:rPr>
        <w:t>Kupující je oprávněn jednostranně započítat proti pohledávkám Prodávajícího z dílčí smlouvy či jakékoli své či postoupením nabyté, splatné i nesplatné, promlčené i nepromlčené pohledávky. Prodávající není oprávněn provést jednostranné započtení proti pohledávkám Kupujícího z dílčí smlouvy nebo v souvislosti s ní nabyté.</w:t>
      </w:r>
    </w:p>
    <w:p w14:paraId="68BBF19F" w14:textId="77777777" w:rsidR="00DB3B9D" w:rsidRDefault="00653759" w:rsidP="007962F7">
      <w:pPr>
        <w:numPr>
          <w:ilvl w:val="0"/>
          <w:numId w:val="7"/>
        </w:numPr>
        <w:ind w:left="426" w:hanging="426"/>
        <w:jc w:val="both"/>
        <w:rPr>
          <w:rFonts w:ascii="Arial" w:hAnsi="Arial" w:cs="Arial"/>
        </w:rPr>
      </w:pPr>
      <w:r w:rsidRPr="00653759">
        <w:rPr>
          <w:rFonts w:ascii="Arial" w:hAnsi="Arial" w:cs="Arial"/>
        </w:rPr>
        <w:t>Prodávající není oprávněn postoupit pohledávky za Kupujícím z dílčí smlouvy nebo v souvislosti s ní.</w:t>
      </w:r>
    </w:p>
    <w:p w14:paraId="0D31568D" w14:textId="77777777" w:rsidR="00DB3B9D" w:rsidRDefault="00653759" w:rsidP="007962F7">
      <w:pPr>
        <w:numPr>
          <w:ilvl w:val="0"/>
          <w:numId w:val="7"/>
        </w:numPr>
        <w:ind w:left="426" w:hanging="426"/>
        <w:jc w:val="both"/>
        <w:rPr>
          <w:rFonts w:ascii="Arial" w:hAnsi="Arial" w:cs="Arial"/>
        </w:rPr>
      </w:pPr>
      <w:r w:rsidRPr="00653759">
        <w:rPr>
          <w:rFonts w:ascii="Arial" w:hAnsi="Arial" w:cs="Arial"/>
        </w:rPr>
        <w:t>Prodávající se zavazuje, že žádným způsobem nezatíží své pohledávky za Kupujícím z dílčí smlouvy nebo v souvislosti s ní zástavním právem ve prospěch třetí osoby.</w:t>
      </w:r>
    </w:p>
    <w:p w14:paraId="38D22761" w14:textId="77777777" w:rsidR="00653759" w:rsidRDefault="00653759" w:rsidP="007962F7">
      <w:pPr>
        <w:numPr>
          <w:ilvl w:val="0"/>
          <w:numId w:val="7"/>
        </w:numPr>
        <w:ind w:left="426" w:hanging="426"/>
        <w:jc w:val="both"/>
        <w:rPr>
          <w:rFonts w:ascii="Arial" w:hAnsi="Arial" w:cs="Arial"/>
        </w:rPr>
      </w:pPr>
      <w:r w:rsidRPr="00653759">
        <w:rPr>
          <w:rFonts w:ascii="Arial" w:hAnsi="Arial" w:cs="Arial"/>
        </w:rPr>
        <w:t xml:space="preserve">V případě že Prodávající započte, postoupí nebo zastaví pohledávky za Kupujícím z dílčí smlouvy v rozporu s předchozími ustanoveními, je Prodávající povinen zaplatit </w:t>
      </w:r>
      <w:r w:rsidRPr="00653759">
        <w:rPr>
          <w:rFonts w:ascii="Arial" w:hAnsi="Arial" w:cs="Arial"/>
        </w:rPr>
        <w:lastRenderedPageBreak/>
        <w:t>Kupujícímu smluvní pokutu ve výši 10 % z hodnoty pohledávky, jež měla být předmětem započtení, postoupení nebo zastavení.</w:t>
      </w:r>
    </w:p>
    <w:p w14:paraId="713D8B01" w14:textId="77777777" w:rsidR="0020166B" w:rsidRDefault="0020166B" w:rsidP="0020166B">
      <w:pPr>
        <w:spacing w:after="0" w:line="240" w:lineRule="auto"/>
        <w:jc w:val="center"/>
        <w:rPr>
          <w:rFonts w:ascii="Arial" w:eastAsia="Times New Roman" w:hAnsi="Arial" w:cs="Arial"/>
          <w:b/>
          <w:bCs/>
          <w:noProof w:val="0"/>
          <w:lang w:eastAsia="cs-CZ"/>
        </w:rPr>
      </w:pPr>
    </w:p>
    <w:p w14:paraId="610A8C3D" w14:textId="77777777" w:rsidR="00CA7B47" w:rsidRDefault="00CA7B47" w:rsidP="0020166B">
      <w:pPr>
        <w:spacing w:after="0" w:line="240" w:lineRule="auto"/>
        <w:jc w:val="center"/>
        <w:rPr>
          <w:rFonts w:ascii="Arial" w:eastAsia="Times New Roman" w:hAnsi="Arial" w:cs="Arial"/>
          <w:b/>
          <w:bCs/>
          <w:noProof w:val="0"/>
          <w:lang w:eastAsia="cs-CZ"/>
        </w:rPr>
      </w:pPr>
    </w:p>
    <w:p w14:paraId="6CB2E922" w14:textId="77777777" w:rsidR="0020166B" w:rsidRDefault="007B5214" w:rsidP="0020166B">
      <w:pPr>
        <w:spacing w:after="0" w:line="240" w:lineRule="auto"/>
        <w:jc w:val="center"/>
        <w:rPr>
          <w:rFonts w:ascii="Arial" w:eastAsia="Times New Roman" w:hAnsi="Arial" w:cs="Arial"/>
          <w:b/>
          <w:bCs/>
          <w:noProof w:val="0"/>
          <w:lang w:eastAsia="cs-CZ"/>
        </w:rPr>
      </w:pPr>
      <w:r>
        <w:rPr>
          <w:rFonts w:ascii="Arial" w:eastAsia="Times New Roman" w:hAnsi="Arial" w:cs="Arial"/>
          <w:b/>
          <w:bCs/>
          <w:noProof w:val="0"/>
          <w:lang w:eastAsia="cs-CZ"/>
        </w:rPr>
        <w:t>VI.</w:t>
      </w:r>
      <w:r>
        <w:rPr>
          <w:rFonts w:ascii="Arial" w:eastAsia="Times New Roman" w:hAnsi="Arial" w:cs="Arial"/>
          <w:b/>
          <w:bCs/>
          <w:noProof w:val="0"/>
          <w:lang w:eastAsia="cs-CZ"/>
        </w:rPr>
        <w:tab/>
      </w:r>
      <w:r w:rsidR="0020166B" w:rsidRPr="0020166B">
        <w:rPr>
          <w:rFonts w:ascii="Arial" w:eastAsia="Times New Roman" w:hAnsi="Arial" w:cs="Arial"/>
          <w:b/>
          <w:bCs/>
          <w:noProof w:val="0"/>
          <w:lang w:eastAsia="cs-CZ"/>
        </w:rPr>
        <w:t>ODPOVĚDNOST ZA VADY</w:t>
      </w:r>
      <w:r>
        <w:rPr>
          <w:rFonts w:ascii="Arial" w:eastAsia="Times New Roman" w:hAnsi="Arial" w:cs="Arial"/>
          <w:b/>
          <w:bCs/>
          <w:noProof w:val="0"/>
          <w:lang w:eastAsia="cs-CZ"/>
        </w:rPr>
        <w:t xml:space="preserve"> A ZÁRUKA ZA JAKOST</w:t>
      </w:r>
    </w:p>
    <w:p w14:paraId="26A6A98D" w14:textId="77777777" w:rsidR="0020166B" w:rsidRPr="0020166B" w:rsidRDefault="0020166B" w:rsidP="0020166B">
      <w:pPr>
        <w:spacing w:after="0" w:line="240" w:lineRule="auto"/>
        <w:jc w:val="center"/>
        <w:rPr>
          <w:rFonts w:ascii="Arial" w:eastAsia="Times New Roman" w:hAnsi="Arial" w:cs="Arial"/>
          <w:b/>
          <w:bCs/>
          <w:noProof w:val="0"/>
          <w:lang w:eastAsia="cs-CZ"/>
        </w:rPr>
      </w:pPr>
    </w:p>
    <w:p w14:paraId="62C344C9" w14:textId="77777777" w:rsidR="0020166B" w:rsidRPr="0020166B" w:rsidRDefault="0020166B" w:rsidP="007962F7">
      <w:pPr>
        <w:numPr>
          <w:ilvl w:val="0"/>
          <w:numId w:val="19"/>
        </w:numPr>
        <w:tabs>
          <w:tab w:val="num" w:pos="426"/>
        </w:tabs>
        <w:spacing w:after="0"/>
        <w:ind w:left="426" w:hanging="426"/>
        <w:jc w:val="both"/>
        <w:rPr>
          <w:rFonts w:ascii="Arial" w:hAnsi="Arial" w:cs="Arial"/>
        </w:rPr>
      </w:pPr>
      <w:r w:rsidRPr="0020166B">
        <w:rPr>
          <w:rFonts w:ascii="Arial" w:hAnsi="Arial" w:cs="Arial"/>
        </w:rPr>
        <w:t xml:space="preserve">Zboží musí být prosto všech faktických a právních vad. Zboží má vady, jestliže nebylo dodáno v souladu s touto Rámcovou </w:t>
      </w:r>
      <w:r w:rsidR="007B5214">
        <w:rPr>
          <w:rFonts w:ascii="Arial" w:hAnsi="Arial" w:cs="Arial"/>
        </w:rPr>
        <w:t>dohodou</w:t>
      </w:r>
      <w:r w:rsidRPr="0020166B">
        <w:rPr>
          <w:rFonts w:ascii="Arial" w:hAnsi="Arial" w:cs="Arial"/>
        </w:rPr>
        <w:t xml:space="preserve"> nebo dílčí smlouvou.</w:t>
      </w:r>
    </w:p>
    <w:p w14:paraId="7832C68E" w14:textId="77777777" w:rsidR="0020166B" w:rsidRPr="0020166B" w:rsidRDefault="0020166B" w:rsidP="0020166B">
      <w:pPr>
        <w:tabs>
          <w:tab w:val="num" w:pos="426"/>
        </w:tabs>
        <w:spacing w:after="0"/>
        <w:ind w:left="426" w:hanging="426"/>
        <w:jc w:val="both"/>
        <w:rPr>
          <w:rFonts w:ascii="Arial" w:hAnsi="Arial" w:cs="Arial"/>
        </w:rPr>
      </w:pPr>
    </w:p>
    <w:p w14:paraId="4EF8393C" w14:textId="77777777" w:rsidR="007B5214" w:rsidRPr="00C73CBB" w:rsidRDefault="007B5214" w:rsidP="007962F7">
      <w:pPr>
        <w:numPr>
          <w:ilvl w:val="0"/>
          <w:numId w:val="19"/>
        </w:numPr>
        <w:tabs>
          <w:tab w:val="num" w:pos="426"/>
        </w:tabs>
        <w:spacing w:after="120"/>
        <w:ind w:left="426" w:hanging="426"/>
        <w:jc w:val="both"/>
        <w:rPr>
          <w:rFonts w:ascii="Arial" w:hAnsi="Arial" w:cs="Arial"/>
        </w:rPr>
      </w:pPr>
      <w:r w:rsidRPr="0020166B">
        <w:rPr>
          <w:rFonts w:ascii="Arial" w:hAnsi="Arial" w:cs="Arial"/>
        </w:rPr>
        <w:t xml:space="preserve">Prodávající poskytuje Kupujícímu záruku za jakost zboží </w:t>
      </w:r>
      <w:r w:rsidRPr="00C73CBB">
        <w:rPr>
          <w:rFonts w:ascii="Arial" w:hAnsi="Arial" w:cs="Arial"/>
        </w:rPr>
        <w:t xml:space="preserve">na dobu </w:t>
      </w:r>
      <w:r w:rsidR="00233605" w:rsidRPr="00C73CBB">
        <w:rPr>
          <w:rFonts w:ascii="Arial" w:hAnsi="Arial" w:cs="Arial"/>
          <w:b/>
        </w:rPr>
        <w:t>12</w:t>
      </w:r>
      <w:r w:rsidRPr="00C73CBB">
        <w:rPr>
          <w:rFonts w:ascii="Arial" w:hAnsi="Arial" w:cs="Arial"/>
        </w:rPr>
        <w:t xml:space="preserve"> kalendářních měsíců ode dne převzetí zboží bez jakýchkoliv vad (dále jen „</w:t>
      </w:r>
      <w:r w:rsidRPr="00C73CBB">
        <w:rPr>
          <w:rFonts w:ascii="Arial" w:hAnsi="Arial" w:cs="Arial"/>
          <w:b/>
        </w:rPr>
        <w:t>záruční</w:t>
      </w:r>
      <w:r w:rsidRPr="00C73CBB">
        <w:rPr>
          <w:rFonts w:ascii="Arial" w:hAnsi="Arial" w:cs="Arial"/>
        </w:rPr>
        <w:t xml:space="preserve"> </w:t>
      </w:r>
      <w:r w:rsidRPr="00C73CBB">
        <w:rPr>
          <w:rFonts w:ascii="Arial" w:hAnsi="Arial" w:cs="Arial"/>
          <w:b/>
        </w:rPr>
        <w:t>doba</w:t>
      </w:r>
      <w:r w:rsidRPr="00C73CBB">
        <w:rPr>
          <w:rFonts w:ascii="Arial" w:hAnsi="Arial" w:cs="Arial"/>
        </w:rPr>
        <w:t xml:space="preserve">“). </w:t>
      </w:r>
    </w:p>
    <w:p w14:paraId="23B8922F" w14:textId="03A0D74B" w:rsidR="007B5214" w:rsidRPr="00C73CBB" w:rsidRDefault="007B5214" w:rsidP="007962F7">
      <w:pPr>
        <w:numPr>
          <w:ilvl w:val="0"/>
          <w:numId w:val="19"/>
        </w:numPr>
        <w:tabs>
          <w:tab w:val="num" w:pos="426"/>
        </w:tabs>
        <w:spacing w:after="120"/>
        <w:ind w:left="426" w:hanging="426"/>
        <w:jc w:val="both"/>
        <w:rPr>
          <w:rFonts w:ascii="Arial" w:hAnsi="Arial" w:cs="Arial"/>
        </w:rPr>
      </w:pPr>
      <w:r w:rsidRPr="00C73CBB">
        <w:rPr>
          <w:rFonts w:ascii="Arial" w:hAnsi="Arial" w:cs="Arial"/>
        </w:rPr>
        <w:t xml:space="preserve">Zárukou za jakost zboží přejímá Prodávající závazek, že dodané zboží bude po celou dobu záruční </w:t>
      </w:r>
      <w:r w:rsidR="001C53AF">
        <w:rPr>
          <w:rFonts w:ascii="Arial" w:hAnsi="Arial" w:cs="Arial"/>
        </w:rPr>
        <w:t>doby</w:t>
      </w:r>
      <w:r w:rsidR="001C53AF" w:rsidRPr="00C73CBB">
        <w:rPr>
          <w:rFonts w:ascii="Arial" w:hAnsi="Arial" w:cs="Arial"/>
        </w:rPr>
        <w:t xml:space="preserve"> </w:t>
      </w:r>
      <w:r w:rsidRPr="00C73CBB">
        <w:rPr>
          <w:rFonts w:ascii="Arial" w:hAnsi="Arial" w:cs="Arial"/>
        </w:rPr>
        <w:t xml:space="preserve">způsobilé pro použití ke smluvenému účelu, jinak k obvyklému účelu a že si zachová smluvené, jinak obvyklé vlastnosti. Prodávající odpovídá za jakoukoliv vadu, jež vznikne v záruční době. </w:t>
      </w:r>
      <w:bookmarkStart w:id="2" w:name="_Ref347942000"/>
      <w:r w:rsidR="00B67C3C" w:rsidRPr="00C73CBB">
        <w:rPr>
          <w:rFonts w:ascii="Arial" w:hAnsi="Arial" w:cs="Arial"/>
        </w:rPr>
        <w:t>Kupující</w:t>
      </w:r>
      <w:r w:rsidRPr="00C73CBB">
        <w:rPr>
          <w:rFonts w:ascii="Arial" w:hAnsi="Arial" w:cs="Arial"/>
        </w:rPr>
        <w:t xml:space="preserve"> je oprávněn vytknout vady dodaného zboží kdykoli v průběhu uvedené záruční doby.</w:t>
      </w:r>
      <w:bookmarkEnd w:id="2"/>
    </w:p>
    <w:p w14:paraId="7ACCD150" w14:textId="77777777" w:rsidR="007B5214" w:rsidRPr="00C73CBB" w:rsidRDefault="007B5214" w:rsidP="007962F7">
      <w:pPr>
        <w:numPr>
          <w:ilvl w:val="0"/>
          <w:numId w:val="19"/>
        </w:numPr>
        <w:tabs>
          <w:tab w:val="num" w:pos="426"/>
        </w:tabs>
        <w:spacing w:after="120"/>
        <w:ind w:left="426" w:hanging="426"/>
        <w:jc w:val="both"/>
        <w:rPr>
          <w:rFonts w:ascii="Arial" w:hAnsi="Arial" w:cs="Arial"/>
        </w:rPr>
      </w:pPr>
      <w:r w:rsidRPr="00C73CBB">
        <w:rPr>
          <w:rFonts w:ascii="Arial" w:hAnsi="Arial" w:cs="Arial"/>
        </w:rPr>
        <w:t xml:space="preserve">Vadou se rozumí stav, kdy jakost, množství nebo provedení dodaného zboží není v souladu s podmínkami specifikovanými ve vymezení požadovaného zboží dle této Rámcové dohody a Katalogu produktů, zejména má zboží vady, pokud nebylo dodáno včas, ve sjednaném druhu, množství a jakosti. </w:t>
      </w:r>
    </w:p>
    <w:p w14:paraId="1E86EBC4" w14:textId="389FA3F5" w:rsidR="0020166B" w:rsidRPr="0020166B" w:rsidRDefault="007B5214" w:rsidP="007962F7">
      <w:pPr>
        <w:numPr>
          <w:ilvl w:val="0"/>
          <w:numId w:val="19"/>
        </w:numPr>
        <w:tabs>
          <w:tab w:val="num" w:pos="426"/>
        </w:tabs>
        <w:spacing w:after="120"/>
        <w:ind w:left="426" w:hanging="426"/>
        <w:jc w:val="both"/>
        <w:rPr>
          <w:rFonts w:ascii="Arial" w:hAnsi="Arial" w:cs="Arial"/>
        </w:rPr>
      </w:pPr>
      <w:r w:rsidRPr="00C73CBB">
        <w:rPr>
          <w:rFonts w:ascii="Arial" w:hAnsi="Arial" w:cs="Arial"/>
        </w:rPr>
        <w:t xml:space="preserve">Lhůta pro </w:t>
      </w:r>
      <w:r w:rsidR="003F3A30" w:rsidRPr="00C73CBB">
        <w:rPr>
          <w:rFonts w:ascii="Arial" w:hAnsi="Arial" w:cs="Arial"/>
        </w:rPr>
        <w:t>vyřízení</w:t>
      </w:r>
      <w:r w:rsidRPr="00C73CBB">
        <w:rPr>
          <w:rFonts w:ascii="Arial" w:hAnsi="Arial" w:cs="Arial"/>
        </w:rPr>
        <w:t xml:space="preserve"> reklamace činí 5 pracovních dnů a počíná</w:t>
      </w:r>
      <w:r w:rsidRPr="007B5214">
        <w:rPr>
          <w:rFonts w:ascii="Arial" w:hAnsi="Arial" w:cs="Arial"/>
        </w:rPr>
        <w:t xml:space="preserve"> běžet ode dne doručení oznámení o vadě </w:t>
      </w:r>
      <w:r>
        <w:rPr>
          <w:rFonts w:ascii="Arial" w:hAnsi="Arial" w:cs="Arial"/>
        </w:rPr>
        <w:t>zboží Prodávajícímu na e-mailovou adresu</w:t>
      </w:r>
      <w:r w:rsidR="0083507D">
        <w:t xml:space="preserve"> </w:t>
      </w:r>
      <w:r w:rsidR="0083507D" w:rsidRPr="008A54F8">
        <w:rPr>
          <w:rFonts w:ascii="Arial" w:hAnsi="Arial" w:cs="Arial"/>
          <w:b/>
          <w:highlight w:val="yellow"/>
        </w:rPr>
        <w:t>[dodavatel doplní sv</w:t>
      </w:r>
      <w:r w:rsidR="0083507D">
        <w:rPr>
          <w:rFonts w:ascii="Arial" w:hAnsi="Arial" w:cs="Arial"/>
          <w:b/>
          <w:highlight w:val="yellow"/>
        </w:rPr>
        <w:t>ojí e-mailovou adresu</w:t>
      </w:r>
      <w:r w:rsidR="0083507D" w:rsidRPr="008A54F8">
        <w:rPr>
          <w:rFonts w:ascii="Arial" w:hAnsi="Arial" w:cs="Arial"/>
          <w:b/>
          <w:highlight w:val="yellow"/>
        </w:rPr>
        <w:t>]</w:t>
      </w:r>
      <w:r w:rsidRPr="00E41BDC">
        <w:rPr>
          <w:rFonts w:ascii="Arial" w:hAnsi="Arial" w:cs="Arial"/>
          <w:noProof w:val="0"/>
        </w:rPr>
        <w:t>.</w:t>
      </w:r>
      <w:r w:rsidR="007962F7" w:rsidRPr="00E41BDC">
        <w:rPr>
          <w:rFonts w:ascii="Arial" w:hAnsi="Arial" w:cs="Arial"/>
          <w:noProof w:val="0"/>
        </w:rPr>
        <w:t xml:space="preserve"> </w:t>
      </w:r>
      <w:r w:rsidR="007962F7" w:rsidRPr="0020166B">
        <w:rPr>
          <w:rFonts w:ascii="Arial" w:eastAsia="Times New Roman" w:hAnsi="Arial" w:cs="Arial"/>
          <w:noProof w:val="0"/>
          <w:lang w:eastAsia="cs-CZ"/>
        </w:rPr>
        <w:t>V</w:t>
      </w:r>
      <w:r w:rsidR="007962F7">
        <w:rPr>
          <w:rFonts w:ascii="Arial" w:eastAsia="Times New Roman" w:hAnsi="Arial" w:cs="Arial"/>
          <w:noProof w:val="0"/>
          <w:lang w:eastAsia="cs-CZ"/>
        </w:rPr>
        <w:t> oznámení o vadě</w:t>
      </w:r>
      <w:r w:rsidR="007962F7" w:rsidRPr="0020166B">
        <w:rPr>
          <w:rFonts w:ascii="Arial" w:eastAsia="Times New Roman" w:hAnsi="Arial" w:cs="Arial"/>
          <w:noProof w:val="0"/>
          <w:lang w:eastAsia="cs-CZ"/>
        </w:rPr>
        <w:t xml:space="preserve"> Kupující uvede zejména popis vady a/nebo informaci o tom, jak se vada projevuje, a způsob, jakým požaduje vadu odstranit.</w:t>
      </w:r>
    </w:p>
    <w:p w14:paraId="390F81DD" w14:textId="77777777" w:rsidR="0020166B" w:rsidRDefault="0020166B" w:rsidP="007962F7">
      <w:pPr>
        <w:numPr>
          <w:ilvl w:val="0"/>
          <w:numId w:val="19"/>
        </w:numPr>
        <w:tabs>
          <w:tab w:val="num" w:pos="426"/>
        </w:tabs>
        <w:spacing w:before="120" w:after="0"/>
        <w:ind w:left="426" w:hanging="426"/>
        <w:jc w:val="both"/>
        <w:rPr>
          <w:rFonts w:ascii="Arial" w:eastAsia="Times New Roman" w:hAnsi="Arial" w:cs="Arial"/>
          <w:noProof w:val="0"/>
          <w:lang w:eastAsia="cs-CZ"/>
        </w:rPr>
      </w:pPr>
      <w:r w:rsidRPr="0020166B">
        <w:rPr>
          <w:rFonts w:ascii="Arial" w:eastAsia="Times New Roman" w:hAnsi="Arial" w:cs="Arial"/>
          <w:noProof w:val="0"/>
          <w:lang w:eastAsia="cs-CZ"/>
        </w:rPr>
        <w:t>Má-li zboží vadu (vady) má Kupující právo:</w:t>
      </w:r>
    </w:p>
    <w:p w14:paraId="22F5D5F3" w14:textId="77777777" w:rsidR="0020166B" w:rsidRPr="0020166B" w:rsidRDefault="0020166B" w:rsidP="007962F7">
      <w:pPr>
        <w:numPr>
          <w:ilvl w:val="2"/>
          <w:numId w:val="10"/>
        </w:numPr>
        <w:tabs>
          <w:tab w:val="num" w:pos="426"/>
          <w:tab w:val="num" w:pos="709"/>
          <w:tab w:val="left" w:pos="1418"/>
        </w:tabs>
        <w:spacing w:after="0"/>
        <w:ind w:left="426" w:firstLine="0"/>
        <w:jc w:val="both"/>
        <w:rPr>
          <w:rFonts w:ascii="Arial" w:eastAsia="Times New Roman" w:hAnsi="Arial" w:cs="Arial"/>
          <w:noProof w:val="0"/>
          <w:lang w:eastAsia="cs-CZ"/>
        </w:rPr>
      </w:pPr>
      <w:r w:rsidRPr="0020166B">
        <w:rPr>
          <w:rFonts w:ascii="Arial" w:eastAsia="Times New Roman" w:hAnsi="Arial" w:cs="Arial"/>
          <w:noProof w:val="0"/>
          <w:lang w:eastAsia="cs-CZ"/>
        </w:rPr>
        <w:t>na odstranění vady dodáním nového zboží bez vady,</w:t>
      </w:r>
    </w:p>
    <w:p w14:paraId="4C1D9CE0" w14:textId="77777777" w:rsidR="0020166B" w:rsidRPr="0020166B" w:rsidRDefault="0020166B" w:rsidP="007962F7">
      <w:pPr>
        <w:numPr>
          <w:ilvl w:val="2"/>
          <w:numId w:val="10"/>
        </w:numPr>
        <w:tabs>
          <w:tab w:val="num" w:pos="426"/>
          <w:tab w:val="num" w:pos="709"/>
          <w:tab w:val="left" w:pos="1418"/>
        </w:tabs>
        <w:spacing w:after="0"/>
        <w:ind w:left="426" w:firstLine="0"/>
        <w:jc w:val="both"/>
        <w:rPr>
          <w:rFonts w:ascii="Arial" w:eastAsia="Times New Roman" w:hAnsi="Arial" w:cs="Arial"/>
          <w:noProof w:val="0"/>
          <w:lang w:eastAsia="cs-CZ"/>
        </w:rPr>
      </w:pPr>
      <w:r w:rsidRPr="0020166B">
        <w:rPr>
          <w:rFonts w:ascii="Arial" w:eastAsia="Times New Roman" w:hAnsi="Arial" w:cs="Arial"/>
          <w:noProof w:val="0"/>
          <w:lang w:eastAsia="cs-CZ"/>
        </w:rPr>
        <w:t>na odstranění vady dodáním chybějícího zboží,</w:t>
      </w:r>
    </w:p>
    <w:p w14:paraId="27180FCC" w14:textId="77777777" w:rsidR="0020166B" w:rsidRPr="0020166B" w:rsidRDefault="0020166B" w:rsidP="007962F7">
      <w:pPr>
        <w:numPr>
          <w:ilvl w:val="2"/>
          <w:numId w:val="10"/>
        </w:numPr>
        <w:tabs>
          <w:tab w:val="num" w:pos="426"/>
          <w:tab w:val="num" w:pos="709"/>
          <w:tab w:val="left" w:pos="1418"/>
        </w:tabs>
        <w:spacing w:after="0"/>
        <w:ind w:left="426" w:firstLine="0"/>
        <w:jc w:val="both"/>
        <w:rPr>
          <w:rFonts w:ascii="Arial" w:eastAsia="Times New Roman" w:hAnsi="Arial" w:cs="Arial"/>
          <w:noProof w:val="0"/>
          <w:lang w:eastAsia="cs-CZ"/>
        </w:rPr>
      </w:pPr>
      <w:r w:rsidRPr="0020166B">
        <w:rPr>
          <w:rFonts w:ascii="Arial" w:eastAsia="Times New Roman" w:hAnsi="Arial" w:cs="Arial"/>
          <w:noProof w:val="0"/>
          <w:lang w:eastAsia="cs-CZ"/>
        </w:rPr>
        <w:t>na přiměřenou slevu z ceny, nebo</w:t>
      </w:r>
    </w:p>
    <w:p w14:paraId="6122D774" w14:textId="77777777" w:rsidR="0020166B" w:rsidRPr="0020166B" w:rsidRDefault="0020166B" w:rsidP="007962F7">
      <w:pPr>
        <w:numPr>
          <w:ilvl w:val="2"/>
          <w:numId w:val="10"/>
        </w:numPr>
        <w:tabs>
          <w:tab w:val="num" w:pos="426"/>
          <w:tab w:val="num" w:pos="709"/>
          <w:tab w:val="left" w:pos="1418"/>
        </w:tabs>
        <w:spacing w:after="0"/>
        <w:ind w:left="426" w:firstLine="0"/>
        <w:jc w:val="both"/>
        <w:rPr>
          <w:rFonts w:ascii="Arial" w:eastAsia="Times New Roman" w:hAnsi="Arial" w:cs="Arial"/>
          <w:noProof w:val="0"/>
          <w:lang w:eastAsia="cs-CZ"/>
        </w:rPr>
      </w:pPr>
      <w:r w:rsidRPr="0020166B">
        <w:rPr>
          <w:rFonts w:ascii="Arial" w:eastAsia="Times New Roman" w:hAnsi="Arial" w:cs="Arial"/>
          <w:noProof w:val="0"/>
          <w:lang w:eastAsia="cs-CZ"/>
        </w:rPr>
        <w:t>odstoupit od příslušné dílčí smlouvy.</w:t>
      </w:r>
    </w:p>
    <w:p w14:paraId="10B06EE3" w14:textId="77777777" w:rsidR="0020166B" w:rsidRPr="0020166B" w:rsidRDefault="0020166B" w:rsidP="0020166B">
      <w:pPr>
        <w:tabs>
          <w:tab w:val="num" w:pos="426"/>
          <w:tab w:val="left" w:pos="1418"/>
        </w:tabs>
        <w:spacing w:after="0"/>
        <w:ind w:left="426" w:hanging="426"/>
        <w:jc w:val="both"/>
        <w:rPr>
          <w:rFonts w:ascii="Arial" w:eastAsia="Times New Roman" w:hAnsi="Arial" w:cs="Arial"/>
          <w:noProof w:val="0"/>
          <w:lang w:eastAsia="cs-CZ"/>
        </w:rPr>
      </w:pPr>
    </w:p>
    <w:p w14:paraId="5B9AA399" w14:textId="77777777" w:rsidR="0020166B" w:rsidRPr="0020166B" w:rsidRDefault="007B5214" w:rsidP="0020166B">
      <w:pPr>
        <w:tabs>
          <w:tab w:val="num" w:pos="426"/>
          <w:tab w:val="left" w:pos="1418"/>
        </w:tabs>
        <w:spacing w:after="0"/>
        <w:ind w:left="426" w:hanging="426"/>
        <w:jc w:val="both"/>
        <w:rPr>
          <w:rFonts w:ascii="Arial" w:eastAsia="Times New Roman" w:hAnsi="Arial" w:cs="Arial"/>
          <w:noProof w:val="0"/>
          <w:lang w:eastAsia="cs-CZ"/>
        </w:rPr>
      </w:pPr>
      <w:r>
        <w:rPr>
          <w:rFonts w:ascii="Arial" w:eastAsia="Times New Roman" w:hAnsi="Arial" w:cs="Arial"/>
          <w:noProof w:val="0"/>
          <w:lang w:eastAsia="cs-CZ"/>
        </w:rPr>
        <w:tab/>
      </w:r>
      <w:r w:rsidR="0020166B" w:rsidRPr="0020166B">
        <w:rPr>
          <w:rFonts w:ascii="Arial" w:eastAsia="Times New Roman" w:hAnsi="Arial" w:cs="Arial"/>
          <w:noProof w:val="0"/>
          <w:lang w:eastAsia="cs-CZ"/>
        </w:rPr>
        <w:t xml:space="preserve">Kupující je oprávněn si zvolit a uplatnit kterékoli z výše uvedených práv dle svého uvážení a s přihlédnutím k charakteru vady. </w:t>
      </w:r>
    </w:p>
    <w:p w14:paraId="56831A12" w14:textId="53F45621" w:rsidR="007B5214" w:rsidRDefault="0020166B" w:rsidP="007962F7">
      <w:pPr>
        <w:numPr>
          <w:ilvl w:val="0"/>
          <w:numId w:val="19"/>
        </w:numPr>
        <w:tabs>
          <w:tab w:val="num" w:pos="426"/>
        </w:tabs>
        <w:spacing w:before="120" w:after="0"/>
        <w:ind w:left="426" w:hanging="426"/>
        <w:jc w:val="both"/>
        <w:rPr>
          <w:rFonts w:ascii="Arial" w:eastAsia="Times New Roman" w:hAnsi="Arial" w:cs="Arial"/>
          <w:noProof w:val="0"/>
          <w:lang w:eastAsia="cs-CZ"/>
        </w:rPr>
      </w:pPr>
      <w:r w:rsidRPr="0020166B">
        <w:rPr>
          <w:rFonts w:ascii="Arial" w:hAnsi="Arial" w:cs="Arial"/>
        </w:rPr>
        <w:t xml:space="preserve">Prodávající je povinen odstranit vady dodáním náhradního (nového či chybějícího) zboží ve lhůtě </w:t>
      </w:r>
      <w:r w:rsidR="007962F7">
        <w:rPr>
          <w:rFonts w:ascii="Arial" w:hAnsi="Arial" w:cs="Arial"/>
        </w:rPr>
        <w:t xml:space="preserve">dle odst. 5 tohoto článku. </w:t>
      </w:r>
      <w:r w:rsidRPr="0020166B">
        <w:rPr>
          <w:rFonts w:ascii="Arial" w:hAnsi="Arial" w:cs="Arial"/>
        </w:rPr>
        <w:t>Nedodá-li Prodávající náhradní zboží za zboží vadné v této lhůtě nebo oznámí-li Prodávající před uplynutím této lhůty Kupujícímu, že náhradní zboží nedodá, je Kupující oprávněn odstoupit od dílčí smlouvy nebo požadovat slevu z kupní ceny</w:t>
      </w:r>
      <w:r w:rsidRPr="0020166B">
        <w:rPr>
          <w:rFonts w:ascii="Arial" w:eastAsia="Times New Roman" w:hAnsi="Arial" w:cs="Arial"/>
          <w:noProof w:val="0"/>
          <w:lang w:eastAsia="cs-CZ"/>
        </w:rPr>
        <w:t>.</w:t>
      </w:r>
    </w:p>
    <w:p w14:paraId="7E8BF72E" w14:textId="77777777" w:rsidR="007B5214" w:rsidRPr="007B5214" w:rsidRDefault="007B5214" w:rsidP="007962F7">
      <w:pPr>
        <w:numPr>
          <w:ilvl w:val="0"/>
          <w:numId w:val="19"/>
        </w:numPr>
        <w:tabs>
          <w:tab w:val="num" w:pos="426"/>
        </w:tabs>
        <w:spacing w:before="120" w:after="0"/>
        <w:ind w:left="426" w:hanging="426"/>
        <w:jc w:val="both"/>
        <w:rPr>
          <w:rFonts w:ascii="Arial" w:eastAsia="Times New Roman" w:hAnsi="Arial" w:cs="Arial"/>
          <w:noProof w:val="0"/>
          <w:lang w:eastAsia="cs-CZ"/>
        </w:rPr>
      </w:pPr>
      <w:r w:rsidRPr="007B5214">
        <w:rPr>
          <w:rFonts w:ascii="Arial" w:hAnsi="Arial" w:cs="Arial"/>
        </w:rPr>
        <w:t xml:space="preserve">Uplatněním nároku z odpovědnosti za vady </w:t>
      </w:r>
      <w:r>
        <w:rPr>
          <w:rFonts w:ascii="Arial" w:hAnsi="Arial" w:cs="Arial"/>
        </w:rPr>
        <w:t>zboží</w:t>
      </w:r>
      <w:r w:rsidRPr="007B5214">
        <w:rPr>
          <w:rFonts w:ascii="Arial" w:hAnsi="Arial" w:cs="Arial"/>
        </w:rPr>
        <w:t xml:space="preserve"> není dotčen nárok </w:t>
      </w:r>
      <w:r>
        <w:rPr>
          <w:rFonts w:ascii="Arial" w:hAnsi="Arial" w:cs="Arial"/>
        </w:rPr>
        <w:t>Kupujícího</w:t>
      </w:r>
      <w:r w:rsidRPr="007B5214">
        <w:rPr>
          <w:rFonts w:ascii="Arial" w:hAnsi="Arial" w:cs="Arial"/>
        </w:rPr>
        <w:t xml:space="preserve"> na sjednanou smluvní pokutu a náhradu škody.</w:t>
      </w:r>
      <w:bookmarkStart w:id="3" w:name="_Ref342918031"/>
      <w:bookmarkStart w:id="4" w:name="_Ref348697605"/>
    </w:p>
    <w:p w14:paraId="5A96AD53" w14:textId="77777777" w:rsidR="007B5214" w:rsidRPr="007B5214" w:rsidRDefault="007B5214" w:rsidP="007962F7">
      <w:pPr>
        <w:numPr>
          <w:ilvl w:val="0"/>
          <w:numId w:val="19"/>
        </w:numPr>
        <w:tabs>
          <w:tab w:val="num" w:pos="426"/>
        </w:tabs>
        <w:spacing w:before="120" w:after="0"/>
        <w:ind w:left="426" w:hanging="426"/>
        <w:jc w:val="both"/>
        <w:rPr>
          <w:rFonts w:ascii="Arial" w:eastAsia="Times New Roman" w:hAnsi="Arial" w:cs="Arial"/>
          <w:noProof w:val="0"/>
          <w:lang w:eastAsia="cs-CZ"/>
        </w:rPr>
      </w:pPr>
      <w:r w:rsidRPr="007B5214">
        <w:rPr>
          <w:rFonts w:ascii="Arial" w:hAnsi="Arial" w:cs="Arial"/>
        </w:rPr>
        <w:t xml:space="preserve">Veškeré činnosti nutné či související s reklamací vad činí </w:t>
      </w:r>
      <w:r>
        <w:rPr>
          <w:rFonts w:ascii="Arial" w:hAnsi="Arial" w:cs="Arial"/>
        </w:rPr>
        <w:t>Prodávající</w:t>
      </w:r>
      <w:r w:rsidRPr="007B5214">
        <w:rPr>
          <w:rFonts w:ascii="Arial" w:hAnsi="Arial" w:cs="Arial"/>
        </w:rPr>
        <w:t xml:space="preserve"> sám na své náklady v součinnosti s </w:t>
      </w:r>
      <w:r>
        <w:rPr>
          <w:rFonts w:ascii="Arial" w:hAnsi="Arial" w:cs="Arial"/>
        </w:rPr>
        <w:t>Kupujícím</w:t>
      </w:r>
      <w:r w:rsidRPr="007B5214">
        <w:rPr>
          <w:rFonts w:ascii="Arial" w:hAnsi="Arial" w:cs="Arial"/>
        </w:rPr>
        <w:t xml:space="preserve"> a v jeho provozní době tak, aby svými činnostmi neohrozil nebo neomezil činnost </w:t>
      </w:r>
      <w:r>
        <w:rPr>
          <w:rFonts w:ascii="Arial" w:hAnsi="Arial" w:cs="Arial"/>
        </w:rPr>
        <w:t>Kupujícího</w:t>
      </w:r>
      <w:r w:rsidRPr="007B5214">
        <w:rPr>
          <w:rFonts w:ascii="Arial" w:hAnsi="Arial" w:cs="Arial"/>
        </w:rPr>
        <w:t>.</w:t>
      </w:r>
    </w:p>
    <w:p w14:paraId="61842EAE" w14:textId="77777777" w:rsidR="007B5214" w:rsidRPr="007B5214" w:rsidRDefault="00B67C3C" w:rsidP="007962F7">
      <w:pPr>
        <w:numPr>
          <w:ilvl w:val="0"/>
          <w:numId w:val="19"/>
        </w:numPr>
        <w:tabs>
          <w:tab w:val="num" w:pos="426"/>
        </w:tabs>
        <w:spacing w:before="120" w:after="0"/>
        <w:ind w:left="426" w:hanging="426"/>
        <w:jc w:val="both"/>
        <w:rPr>
          <w:rFonts w:ascii="Arial" w:eastAsia="Times New Roman" w:hAnsi="Arial" w:cs="Arial"/>
          <w:noProof w:val="0"/>
          <w:lang w:eastAsia="cs-CZ"/>
        </w:rPr>
      </w:pPr>
      <w:r>
        <w:rPr>
          <w:rFonts w:ascii="Arial" w:hAnsi="Arial" w:cs="Arial"/>
        </w:rPr>
        <w:t>Prodávající</w:t>
      </w:r>
      <w:r w:rsidR="007B5214" w:rsidRPr="007B5214">
        <w:rPr>
          <w:rFonts w:ascii="Arial" w:hAnsi="Arial" w:cs="Arial"/>
        </w:rPr>
        <w:t xml:space="preserve"> prohlašuje, že </w:t>
      </w:r>
      <w:r w:rsidR="007B5214">
        <w:rPr>
          <w:rFonts w:ascii="Arial" w:hAnsi="Arial" w:cs="Arial"/>
        </w:rPr>
        <w:t>zboží</w:t>
      </w:r>
      <w:r w:rsidR="007B5214" w:rsidRPr="007B5214">
        <w:rPr>
          <w:rFonts w:ascii="Arial" w:hAnsi="Arial" w:cs="Arial"/>
        </w:rPr>
        <w:t xml:space="preserve"> není zatíženo právy třetích osob a nemá ani žádné jiné právní vady.</w:t>
      </w:r>
      <w:bookmarkEnd w:id="3"/>
      <w:bookmarkEnd w:id="4"/>
    </w:p>
    <w:p w14:paraId="26FFA7C6" w14:textId="77777777" w:rsidR="0020166B" w:rsidRDefault="0020166B" w:rsidP="007B5214">
      <w:pPr>
        <w:pStyle w:val="Odstavecseseznamem"/>
        <w:spacing w:after="0" w:line="240" w:lineRule="auto"/>
        <w:ind w:left="0"/>
        <w:contextualSpacing w:val="0"/>
        <w:rPr>
          <w:rFonts w:ascii="Arial" w:hAnsi="Arial" w:cs="Arial"/>
          <w:b/>
        </w:rPr>
      </w:pPr>
    </w:p>
    <w:p w14:paraId="38D4133F" w14:textId="77777777" w:rsidR="00CA7B47" w:rsidRDefault="00CA7B47" w:rsidP="0020166B">
      <w:pPr>
        <w:pStyle w:val="Odstavecseseznamem"/>
        <w:spacing w:after="0" w:line="240" w:lineRule="auto"/>
        <w:ind w:left="0"/>
        <w:contextualSpacing w:val="0"/>
        <w:jc w:val="center"/>
        <w:rPr>
          <w:rFonts w:ascii="Arial" w:hAnsi="Arial" w:cs="Arial"/>
          <w:b/>
        </w:rPr>
      </w:pPr>
    </w:p>
    <w:p w14:paraId="3AF33A31" w14:textId="77777777" w:rsidR="0020166B" w:rsidRDefault="007B5214" w:rsidP="0020166B">
      <w:pPr>
        <w:pStyle w:val="Odstavecseseznamem"/>
        <w:spacing w:after="0" w:line="240" w:lineRule="auto"/>
        <w:ind w:left="0"/>
        <w:contextualSpacing w:val="0"/>
        <w:jc w:val="center"/>
        <w:rPr>
          <w:rFonts w:ascii="Arial" w:hAnsi="Arial" w:cs="Arial"/>
          <w:b/>
        </w:rPr>
      </w:pPr>
      <w:r>
        <w:rPr>
          <w:rFonts w:ascii="Arial" w:hAnsi="Arial" w:cs="Arial"/>
          <w:b/>
        </w:rPr>
        <w:t>VII.</w:t>
      </w:r>
      <w:r>
        <w:rPr>
          <w:rFonts w:ascii="Arial" w:hAnsi="Arial" w:cs="Arial"/>
          <w:b/>
        </w:rPr>
        <w:tab/>
      </w:r>
      <w:r w:rsidR="0020166B">
        <w:rPr>
          <w:rFonts w:ascii="Arial" w:hAnsi="Arial" w:cs="Arial"/>
          <w:b/>
        </w:rPr>
        <w:t>SANKCE</w:t>
      </w:r>
    </w:p>
    <w:p w14:paraId="200C4FA1" w14:textId="77777777" w:rsidR="0020166B" w:rsidRDefault="0020166B" w:rsidP="0020166B">
      <w:pPr>
        <w:pStyle w:val="Odstavecseseznamem"/>
        <w:spacing w:after="0" w:line="240" w:lineRule="auto"/>
        <w:ind w:left="0"/>
        <w:contextualSpacing w:val="0"/>
        <w:rPr>
          <w:rFonts w:ascii="Arial" w:hAnsi="Arial" w:cs="Arial"/>
          <w:b/>
        </w:rPr>
      </w:pPr>
    </w:p>
    <w:p w14:paraId="1357A790" w14:textId="717A8320" w:rsidR="0020166B" w:rsidRPr="00C73CBB" w:rsidRDefault="0020166B" w:rsidP="00B67C3C">
      <w:pPr>
        <w:pStyle w:val="Odstavecseseznamem"/>
        <w:numPr>
          <w:ilvl w:val="0"/>
          <w:numId w:val="18"/>
        </w:numPr>
        <w:spacing w:after="120"/>
        <w:ind w:left="426" w:hanging="426"/>
        <w:contextualSpacing w:val="0"/>
        <w:jc w:val="both"/>
        <w:rPr>
          <w:rFonts w:ascii="Arial" w:hAnsi="Arial" w:cs="Arial"/>
        </w:rPr>
      </w:pPr>
      <w:r w:rsidRPr="00573B37">
        <w:rPr>
          <w:rFonts w:ascii="Arial" w:hAnsi="Arial" w:cs="Arial"/>
        </w:rPr>
        <w:t xml:space="preserve">V případě prodlení </w:t>
      </w:r>
      <w:r>
        <w:rPr>
          <w:rFonts w:ascii="Arial" w:hAnsi="Arial" w:cs="Arial"/>
        </w:rPr>
        <w:t>Prodávajícího</w:t>
      </w:r>
      <w:r w:rsidRPr="00573B37">
        <w:rPr>
          <w:rFonts w:ascii="Arial" w:hAnsi="Arial" w:cs="Arial"/>
        </w:rPr>
        <w:t xml:space="preserve"> s dodávkou zboží v termínu dle dílčí smlouvy je </w:t>
      </w:r>
      <w:r>
        <w:rPr>
          <w:rFonts w:ascii="Arial" w:hAnsi="Arial" w:cs="Arial"/>
        </w:rPr>
        <w:t>Prodávající</w:t>
      </w:r>
      <w:r w:rsidRPr="00573B37">
        <w:rPr>
          <w:rFonts w:ascii="Arial" w:hAnsi="Arial" w:cs="Arial"/>
        </w:rPr>
        <w:t xml:space="preserve"> povinen </w:t>
      </w:r>
      <w:r w:rsidRPr="0020166B">
        <w:rPr>
          <w:rFonts w:ascii="Arial" w:hAnsi="Arial" w:cs="Arial"/>
        </w:rPr>
        <w:t xml:space="preserve">uhradit Kupujícímu smluvní pokutu ve </w:t>
      </w:r>
      <w:r w:rsidRPr="00C73CBB">
        <w:rPr>
          <w:rFonts w:ascii="Arial" w:hAnsi="Arial" w:cs="Arial"/>
        </w:rPr>
        <w:t xml:space="preserve">výši </w:t>
      </w:r>
      <w:r w:rsidR="00663EBB" w:rsidRPr="00C73CBB">
        <w:rPr>
          <w:rFonts w:ascii="Arial" w:hAnsi="Arial" w:cs="Arial"/>
        </w:rPr>
        <w:t>1</w:t>
      </w:r>
      <w:r w:rsidR="00CC7A96" w:rsidRPr="00C73CBB">
        <w:rPr>
          <w:rFonts w:ascii="Arial" w:hAnsi="Arial" w:cs="Arial"/>
        </w:rPr>
        <w:t> </w:t>
      </w:r>
      <w:r w:rsidRPr="00C73CBB">
        <w:rPr>
          <w:rFonts w:ascii="Arial" w:hAnsi="Arial" w:cs="Arial"/>
        </w:rPr>
        <w:t xml:space="preserve">000 Kč za každý </w:t>
      </w:r>
      <w:r w:rsidR="00076FB2" w:rsidRPr="00C73CBB">
        <w:rPr>
          <w:rFonts w:ascii="Arial" w:hAnsi="Arial" w:cs="Arial"/>
        </w:rPr>
        <w:t xml:space="preserve">i </w:t>
      </w:r>
      <w:r w:rsidRPr="00C73CBB">
        <w:rPr>
          <w:rFonts w:ascii="Arial" w:hAnsi="Arial" w:cs="Arial"/>
        </w:rPr>
        <w:t>započatý den prodlení.</w:t>
      </w:r>
    </w:p>
    <w:p w14:paraId="24C3EB26" w14:textId="45657FF8" w:rsidR="0020166B" w:rsidRPr="00C73CBB" w:rsidRDefault="0020166B" w:rsidP="00B67C3C">
      <w:pPr>
        <w:pStyle w:val="Odstavecseseznamem"/>
        <w:numPr>
          <w:ilvl w:val="0"/>
          <w:numId w:val="18"/>
        </w:numPr>
        <w:spacing w:after="120"/>
        <w:ind w:left="426" w:hanging="426"/>
        <w:contextualSpacing w:val="0"/>
        <w:jc w:val="both"/>
        <w:rPr>
          <w:rFonts w:ascii="Arial" w:hAnsi="Arial" w:cs="Arial"/>
        </w:rPr>
      </w:pPr>
      <w:r w:rsidRPr="00C73CBB">
        <w:rPr>
          <w:rFonts w:ascii="Arial" w:hAnsi="Arial" w:cs="Arial"/>
        </w:rPr>
        <w:t>V případě prodlení Prodávajícího s odstraněním řádně reklamovaných vad zboží</w:t>
      </w:r>
      <w:r w:rsidR="005B1E37" w:rsidRPr="00C73CBB">
        <w:rPr>
          <w:rFonts w:ascii="Arial" w:hAnsi="Arial" w:cs="Arial"/>
        </w:rPr>
        <w:t xml:space="preserve"> ve lhůtě dle čl.</w:t>
      </w:r>
      <w:r w:rsidR="00076FB2" w:rsidRPr="00C73CBB">
        <w:rPr>
          <w:rFonts w:ascii="Arial" w:hAnsi="Arial" w:cs="Arial"/>
        </w:rPr>
        <w:t xml:space="preserve"> VI odst. 5</w:t>
      </w:r>
      <w:r w:rsidR="005B1E37" w:rsidRPr="00C73CBB">
        <w:rPr>
          <w:rFonts w:ascii="Arial" w:hAnsi="Arial" w:cs="Arial"/>
        </w:rPr>
        <w:t xml:space="preserve"> </w:t>
      </w:r>
      <w:r w:rsidR="00861915" w:rsidRPr="00573B37">
        <w:rPr>
          <w:rFonts w:ascii="Arial" w:hAnsi="Arial" w:cs="Arial"/>
        </w:rPr>
        <w:t xml:space="preserve">je </w:t>
      </w:r>
      <w:r w:rsidR="00861915">
        <w:rPr>
          <w:rFonts w:ascii="Arial" w:hAnsi="Arial" w:cs="Arial"/>
        </w:rPr>
        <w:t>Prodávající</w:t>
      </w:r>
      <w:r w:rsidR="00861915" w:rsidRPr="00573B37">
        <w:rPr>
          <w:rFonts w:ascii="Arial" w:hAnsi="Arial" w:cs="Arial"/>
        </w:rPr>
        <w:t xml:space="preserve"> povinen </w:t>
      </w:r>
      <w:r w:rsidR="00861915" w:rsidRPr="0020166B">
        <w:rPr>
          <w:rFonts w:ascii="Arial" w:hAnsi="Arial" w:cs="Arial"/>
        </w:rPr>
        <w:t>uhradit Kupujícímu</w:t>
      </w:r>
      <w:r w:rsidRPr="00C73CBB">
        <w:rPr>
          <w:rFonts w:ascii="Arial" w:hAnsi="Arial" w:cs="Arial"/>
        </w:rPr>
        <w:t xml:space="preserve"> smluvní pokutu ve výši </w:t>
      </w:r>
      <w:r w:rsidR="00663EBB" w:rsidRPr="00C73CBB">
        <w:rPr>
          <w:rFonts w:ascii="Arial" w:hAnsi="Arial" w:cs="Arial"/>
        </w:rPr>
        <w:t>5</w:t>
      </w:r>
      <w:r w:rsidRPr="00C73CBB">
        <w:rPr>
          <w:rFonts w:ascii="Arial" w:hAnsi="Arial" w:cs="Arial"/>
        </w:rPr>
        <w:t xml:space="preserve">00 Kč za každý </w:t>
      </w:r>
      <w:r w:rsidR="00076FB2" w:rsidRPr="00C73CBB">
        <w:rPr>
          <w:rFonts w:ascii="Arial" w:hAnsi="Arial" w:cs="Arial"/>
        </w:rPr>
        <w:t xml:space="preserve">i </w:t>
      </w:r>
      <w:r w:rsidRPr="00C73CBB">
        <w:rPr>
          <w:rFonts w:ascii="Arial" w:hAnsi="Arial" w:cs="Arial"/>
        </w:rPr>
        <w:t>zapo</w:t>
      </w:r>
      <w:r w:rsidR="003058E9" w:rsidRPr="00C73CBB">
        <w:rPr>
          <w:rFonts w:ascii="Arial" w:hAnsi="Arial" w:cs="Arial"/>
        </w:rPr>
        <w:t>čatý den prodlení</w:t>
      </w:r>
      <w:r w:rsidR="005A6958">
        <w:rPr>
          <w:rFonts w:ascii="Arial" w:hAnsi="Arial" w:cs="Arial"/>
        </w:rPr>
        <w:t xml:space="preserve"> a za každou vadu</w:t>
      </w:r>
      <w:r w:rsidRPr="00C73CBB">
        <w:rPr>
          <w:rFonts w:ascii="Arial" w:hAnsi="Arial" w:cs="Arial"/>
        </w:rPr>
        <w:t>.</w:t>
      </w:r>
    </w:p>
    <w:p w14:paraId="2EF920C8" w14:textId="66C01881" w:rsidR="007C79AC" w:rsidRPr="00861915" w:rsidRDefault="007C79AC" w:rsidP="007C79AC">
      <w:pPr>
        <w:pStyle w:val="Odstavecseseznamem"/>
        <w:numPr>
          <w:ilvl w:val="0"/>
          <w:numId w:val="18"/>
        </w:numPr>
        <w:spacing w:after="120"/>
        <w:ind w:left="426" w:hanging="426"/>
        <w:contextualSpacing w:val="0"/>
        <w:jc w:val="both"/>
        <w:rPr>
          <w:rFonts w:ascii="Arial" w:hAnsi="Arial" w:cs="Arial"/>
          <w:b/>
        </w:rPr>
      </w:pPr>
      <w:r w:rsidRPr="00C73CBB">
        <w:rPr>
          <w:rFonts w:ascii="Arial" w:eastAsia="Times New Roman" w:hAnsi="Arial" w:cs="Arial"/>
        </w:rPr>
        <w:t>V případě, že některá ze smluvních stran prokazatelným způsobem poruší své povinnosti dle čl. IX Rámcové dohody, je smluvní strana, dotčená tímto jednáním, oprávněna naúčtovat za každé jednotlivé porušení či nesplnění takového smluvního závazku smluvní pokutu ve výši 50 000 Kč. Důkazní břemeno nese smluvní strana, která</w:t>
      </w:r>
      <w:r w:rsidRPr="0020166B">
        <w:rPr>
          <w:rFonts w:ascii="Arial" w:eastAsia="Times New Roman" w:hAnsi="Arial" w:cs="Arial"/>
        </w:rPr>
        <w:t xml:space="preserve"> tvrdí, že došlo k porušení povinnosti.</w:t>
      </w:r>
    </w:p>
    <w:p w14:paraId="0B20CE40" w14:textId="1487AC5A" w:rsidR="00EA620F" w:rsidRPr="00B67C3C" w:rsidRDefault="0020166B" w:rsidP="00B67C3C">
      <w:pPr>
        <w:pStyle w:val="Odstavecseseznamem"/>
        <w:numPr>
          <w:ilvl w:val="0"/>
          <w:numId w:val="18"/>
        </w:numPr>
        <w:spacing w:after="120"/>
        <w:ind w:left="426" w:hanging="426"/>
        <w:contextualSpacing w:val="0"/>
        <w:jc w:val="both"/>
        <w:rPr>
          <w:rFonts w:ascii="Arial" w:hAnsi="Arial" w:cs="Arial"/>
          <w:b/>
        </w:rPr>
      </w:pPr>
      <w:r w:rsidRPr="00573B37">
        <w:rPr>
          <w:rFonts w:ascii="Arial" w:hAnsi="Arial" w:cs="Arial"/>
        </w:rPr>
        <w:t xml:space="preserve">V případě prodlení </w:t>
      </w:r>
      <w:r>
        <w:rPr>
          <w:rFonts w:ascii="Arial" w:hAnsi="Arial" w:cs="Arial"/>
        </w:rPr>
        <w:t>Kupujícího</w:t>
      </w:r>
      <w:r w:rsidRPr="00573B37">
        <w:rPr>
          <w:rFonts w:ascii="Arial" w:hAnsi="Arial" w:cs="Arial"/>
        </w:rPr>
        <w:t xml:space="preserve"> s úhradou ceny dle řádně </w:t>
      </w:r>
      <w:r>
        <w:rPr>
          <w:rFonts w:ascii="Arial" w:hAnsi="Arial" w:cs="Arial"/>
        </w:rPr>
        <w:t xml:space="preserve">vystaveného </w:t>
      </w:r>
      <w:r w:rsidRPr="00573B37">
        <w:rPr>
          <w:rFonts w:ascii="Arial" w:hAnsi="Arial" w:cs="Arial"/>
        </w:rPr>
        <w:t xml:space="preserve">a </w:t>
      </w:r>
      <w:r>
        <w:rPr>
          <w:rFonts w:ascii="Arial" w:hAnsi="Arial" w:cs="Arial"/>
        </w:rPr>
        <w:t>doručeného daňového dokladu</w:t>
      </w:r>
      <w:r w:rsidRPr="00573B37">
        <w:rPr>
          <w:rFonts w:ascii="Arial" w:hAnsi="Arial" w:cs="Arial"/>
        </w:rPr>
        <w:t xml:space="preserve"> </w:t>
      </w:r>
      <w:r>
        <w:rPr>
          <w:rFonts w:ascii="Arial" w:hAnsi="Arial" w:cs="Arial"/>
        </w:rPr>
        <w:t>(</w:t>
      </w:r>
      <w:r w:rsidRPr="00573B37">
        <w:rPr>
          <w:rFonts w:ascii="Arial" w:hAnsi="Arial" w:cs="Arial"/>
        </w:rPr>
        <w:t>faktury</w:t>
      </w:r>
      <w:r>
        <w:rPr>
          <w:rFonts w:ascii="Arial" w:hAnsi="Arial" w:cs="Arial"/>
        </w:rPr>
        <w:t>)</w:t>
      </w:r>
      <w:r w:rsidRPr="00573B37">
        <w:rPr>
          <w:rFonts w:ascii="Arial" w:hAnsi="Arial" w:cs="Arial"/>
        </w:rPr>
        <w:t xml:space="preserve">, je </w:t>
      </w:r>
      <w:r>
        <w:rPr>
          <w:rFonts w:ascii="Arial" w:hAnsi="Arial" w:cs="Arial"/>
        </w:rPr>
        <w:t>Kupující</w:t>
      </w:r>
      <w:r w:rsidRPr="00573B37">
        <w:rPr>
          <w:rFonts w:ascii="Arial" w:hAnsi="Arial" w:cs="Arial"/>
        </w:rPr>
        <w:t xml:space="preserve"> povinen uhradit </w:t>
      </w:r>
      <w:r>
        <w:rPr>
          <w:rFonts w:ascii="Arial" w:hAnsi="Arial" w:cs="Arial"/>
        </w:rPr>
        <w:t>Prodávajícímu</w:t>
      </w:r>
      <w:r w:rsidRPr="00573B37">
        <w:rPr>
          <w:rFonts w:ascii="Arial" w:hAnsi="Arial" w:cs="Arial"/>
        </w:rPr>
        <w:t xml:space="preserve"> úrok z prodlení dle nařízení vlády č. 351/2013 Sb.,</w:t>
      </w:r>
      <w:r w:rsidR="00F278A0" w:rsidRPr="00F278A0">
        <w:t xml:space="preserve"> </w:t>
      </w:r>
      <w:r w:rsidR="00F278A0" w:rsidRPr="00F278A0">
        <w:rPr>
          <w:rFonts w:ascii="Arial" w:hAnsi="Arial" w:cs="Arial"/>
        </w:rPr>
        <w:t>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w:t>
      </w:r>
      <w:r w:rsidRPr="00573B37">
        <w:rPr>
          <w:rFonts w:ascii="Arial" w:hAnsi="Arial" w:cs="Arial"/>
        </w:rPr>
        <w:t>.</w:t>
      </w:r>
    </w:p>
    <w:p w14:paraId="67C4D4DC" w14:textId="77777777" w:rsidR="00EA620F" w:rsidRPr="00B67C3C" w:rsidRDefault="0020166B" w:rsidP="00B67C3C">
      <w:pPr>
        <w:pStyle w:val="Odstavecseseznamem"/>
        <w:numPr>
          <w:ilvl w:val="0"/>
          <w:numId w:val="18"/>
        </w:numPr>
        <w:spacing w:after="120"/>
        <w:ind w:left="426" w:hanging="426"/>
        <w:contextualSpacing w:val="0"/>
        <w:jc w:val="both"/>
        <w:rPr>
          <w:rFonts w:ascii="Arial" w:hAnsi="Arial" w:cs="Arial"/>
          <w:b/>
        </w:rPr>
      </w:pPr>
      <w:r w:rsidRPr="00EA620F">
        <w:rPr>
          <w:rFonts w:ascii="Arial" w:hAnsi="Arial" w:cs="Arial"/>
        </w:rPr>
        <w:t xml:space="preserve">Zaplacení smluvní pokuty nezbavuje Prodávajícího povinnosti splnit závazky přijaté touto Rámcovou </w:t>
      </w:r>
      <w:r w:rsidR="00EA620F" w:rsidRPr="00EA620F">
        <w:rPr>
          <w:rFonts w:ascii="Arial" w:hAnsi="Arial" w:cs="Arial"/>
        </w:rPr>
        <w:t>dohodou</w:t>
      </w:r>
      <w:r w:rsidRPr="00EA620F">
        <w:rPr>
          <w:rFonts w:ascii="Arial" w:hAnsi="Arial" w:cs="Arial"/>
        </w:rPr>
        <w:t xml:space="preserve"> a příslušnou </w:t>
      </w:r>
      <w:r w:rsidR="00EA620F" w:rsidRPr="00EA620F">
        <w:rPr>
          <w:rFonts w:ascii="Arial" w:hAnsi="Arial" w:cs="Arial"/>
        </w:rPr>
        <w:t>dílčí smlouvou</w:t>
      </w:r>
      <w:r w:rsidRPr="00EA620F">
        <w:rPr>
          <w:rFonts w:ascii="Arial" w:hAnsi="Arial" w:cs="Arial"/>
        </w:rPr>
        <w:t>.</w:t>
      </w:r>
    </w:p>
    <w:p w14:paraId="0526FBFA" w14:textId="77777777" w:rsidR="00EA620F" w:rsidRPr="00B67C3C" w:rsidRDefault="0020166B" w:rsidP="00B67C3C">
      <w:pPr>
        <w:pStyle w:val="Odstavecseseznamem"/>
        <w:numPr>
          <w:ilvl w:val="0"/>
          <w:numId w:val="18"/>
        </w:numPr>
        <w:spacing w:after="120"/>
        <w:ind w:left="426" w:hanging="426"/>
        <w:contextualSpacing w:val="0"/>
        <w:jc w:val="both"/>
        <w:rPr>
          <w:rFonts w:ascii="Arial" w:hAnsi="Arial" w:cs="Arial"/>
          <w:b/>
        </w:rPr>
      </w:pPr>
      <w:r w:rsidRPr="00EA620F">
        <w:rPr>
          <w:rFonts w:ascii="Arial" w:eastAsia="Times New Roman" w:hAnsi="Arial" w:cs="Arial"/>
        </w:rPr>
        <w:t>Uplatněním smluvní pokuty není nijak dotčeno právo na náhradu vzn</w:t>
      </w:r>
      <w:r w:rsidR="00EA620F">
        <w:rPr>
          <w:rFonts w:ascii="Arial" w:eastAsia="Times New Roman" w:hAnsi="Arial" w:cs="Arial"/>
        </w:rPr>
        <w:t>iklé újmy v celém jejím rozsahu.</w:t>
      </w:r>
    </w:p>
    <w:p w14:paraId="439D698E" w14:textId="77777777" w:rsidR="0020166B" w:rsidRPr="0020166B" w:rsidRDefault="0020166B" w:rsidP="00B67C3C">
      <w:pPr>
        <w:pStyle w:val="Odstavecseseznamem"/>
        <w:numPr>
          <w:ilvl w:val="0"/>
          <w:numId w:val="18"/>
        </w:numPr>
        <w:spacing w:after="120"/>
        <w:ind w:left="426" w:hanging="426"/>
        <w:contextualSpacing w:val="0"/>
        <w:jc w:val="both"/>
        <w:rPr>
          <w:rFonts w:ascii="Arial" w:hAnsi="Arial" w:cs="Arial"/>
          <w:b/>
        </w:rPr>
      </w:pPr>
      <w:r w:rsidRPr="0020166B">
        <w:rPr>
          <w:rFonts w:ascii="Arial" w:eastAsia="Times New Roman" w:hAnsi="Arial" w:cs="Arial"/>
        </w:rPr>
        <w:t xml:space="preserve">Smluvní pokuta (úrok z prodlení) je splatná ve lhůtě 30 kalendářních dní ode dne doručení vyúčtování smluvní pokuty (úroku z prodlení) </w:t>
      </w:r>
      <w:r w:rsidR="00B67C3C">
        <w:rPr>
          <w:rFonts w:ascii="Arial" w:eastAsia="Times New Roman" w:hAnsi="Arial" w:cs="Arial"/>
        </w:rPr>
        <w:t>Kupujícímu</w:t>
      </w:r>
      <w:r w:rsidRPr="0020166B">
        <w:rPr>
          <w:rFonts w:ascii="Arial" w:eastAsia="Times New Roman" w:hAnsi="Arial" w:cs="Arial"/>
        </w:rPr>
        <w:t>.</w:t>
      </w:r>
    </w:p>
    <w:p w14:paraId="08E74E39" w14:textId="77777777" w:rsidR="0020166B" w:rsidRPr="00653759" w:rsidRDefault="0020166B" w:rsidP="0020166B">
      <w:pPr>
        <w:ind w:left="426"/>
        <w:jc w:val="both"/>
        <w:rPr>
          <w:rFonts w:ascii="Arial" w:hAnsi="Arial" w:cs="Arial"/>
        </w:rPr>
      </w:pPr>
    </w:p>
    <w:p w14:paraId="2CB087D2" w14:textId="46BF3EFF" w:rsidR="00395A11" w:rsidRDefault="007B5214" w:rsidP="00395A11">
      <w:pPr>
        <w:spacing w:after="240"/>
        <w:jc w:val="center"/>
        <w:rPr>
          <w:rFonts w:ascii="Arial" w:hAnsi="Arial" w:cs="Arial"/>
          <w:b/>
          <w:caps/>
        </w:rPr>
      </w:pPr>
      <w:r>
        <w:rPr>
          <w:rFonts w:ascii="Arial" w:hAnsi="Arial" w:cs="Arial"/>
          <w:b/>
          <w:caps/>
        </w:rPr>
        <w:t>VIII.</w:t>
      </w:r>
      <w:r>
        <w:rPr>
          <w:rFonts w:ascii="Arial" w:hAnsi="Arial" w:cs="Arial"/>
          <w:b/>
          <w:caps/>
        </w:rPr>
        <w:tab/>
      </w:r>
      <w:r w:rsidR="00395A11">
        <w:rPr>
          <w:rFonts w:ascii="Arial" w:hAnsi="Arial" w:cs="Arial"/>
          <w:b/>
          <w:caps/>
        </w:rPr>
        <w:t>Vyšší moc</w:t>
      </w:r>
    </w:p>
    <w:p w14:paraId="729A1824" w14:textId="624715C6" w:rsidR="00B00A32" w:rsidRPr="00B00A32" w:rsidRDefault="00B00A32" w:rsidP="00FB62FA">
      <w:pPr>
        <w:pStyle w:val="Parodstavec"/>
        <w:numPr>
          <w:ilvl w:val="0"/>
          <w:numId w:val="13"/>
        </w:numPr>
        <w:ind w:left="426" w:hanging="426"/>
        <w:jc w:val="both"/>
        <w:rPr>
          <w:rFonts w:eastAsia="Times New Roman"/>
          <w:lang w:val="x-none"/>
        </w:rPr>
      </w:pPr>
      <w:r>
        <w:rPr>
          <w:lang w:val="x-none"/>
        </w:rPr>
        <w:t xml:space="preserve">Pro účely této </w:t>
      </w:r>
      <w:r w:rsidR="00FF77A2">
        <w:t>Rámcové dohody</w:t>
      </w:r>
      <w:r>
        <w:rPr>
          <w:lang w:val="x-none"/>
        </w:rPr>
        <w:t xml:space="preserve"> znamená "vyšší moc" takovou mimořádnou a neodvratitelnou událost mimo kontrolu smluvní strany, která se na ni odvolává, kterou nemohla předvídat při uzavření této </w:t>
      </w:r>
      <w:r w:rsidR="00FF77A2">
        <w:t>Rámcové dohody</w:t>
      </w:r>
      <w:r>
        <w:rPr>
          <w:lang w:val="x-none"/>
        </w:rPr>
        <w:t xml:space="preserve"> a která jí brání v plnění závazků vyplývajících z této </w:t>
      </w:r>
      <w:r w:rsidR="00FF77A2">
        <w:t>Rámcové dohody</w:t>
      </w:r>
      <w:r>
        <w:rPr>
          <w:lang w:val="x-none"/>
        </w:rPr>
        <w:t xml:space="preserve">. Takové události mohou být kromě dalších případů zejména: živelné pohromy, války, revoluce, požáry velkého rozsahu, zemětřesení, záplavy, dopravní embarga, generální stávky a stávky celého průmyslového odvětví, pokud mají dopad </w:t>
      </w:r>
      <w:r w:rsidR="00FF77A2">
        <w:t>Prodávajícího</w:t>
      </w:r>
      <w:r>
        <w:rPr>
          <w:lang w:val="x-none"/>
        </w:rPr>
        <w:t xml:space="preserve"> a ovlivňují jeho plnění dle této </w:t>
      </w:r>
      <w:r w:rsidR="00FF77A2">
        <w:t>Rámcové dohody</w:t>
      </w:r>
      <w:r>
        <w:rPr>
          <w:lang w:val="x-none"/>
        </w:rPr>
        <w:t xml:space="preserve">. Za okolnost vyšší moci se nepovažují chyby nebo zanedbání ze strany </w:t>
      </w:r>
      <w:r w:rsidR="00FF77A2">
        <w:t>Prodávajícího</w:t>
      </w:r>
      <w:r>
        <w:rPr>
          <w:lang w:val="x-none"/>
        </w:rPr>
        <w:t xml:space="preserve">, výpadky v dodávce energie a ve výrobě, místní a podnikové stávky </w:t>
      </w:r>
      <w:r w:rsidRPr="00B00A32">
        <w:rPr>
          <w:lang w:val="x-none"/>
        </w:rPr>
        <w:t xml:space="preserve">apod. Vyšší mocí není selhání poddodavatele, pokud by nenastalo z důvodů shora uvedených. </w:t>
      </w:r>
    </w:p>
    <w:p w14:paraId="1C9D20E1" w14:textId="4C701DB4" w:rsidR="00B00A32" w:rsidRPr="00B00A32" w:rsidRDefault="00B00A32" w:rsidP="00FB62FA">
      <w:pPr>
        <w:pStyle w:val="Parodstavec"/>
        <w:numPr>
          <w:ilvl w:val="0"/>
          <w:numId w:val="13"/>
        </w:numPr>
        <w:ind w:left="426" w:hanging="426"/>
        <w:jc w:val="both"/>
        <w:rPr>
          <w:lang w:val="x-none"/>
        </w:rPr>
      </w:pPr>
      <w:r w:rsidRPr="00B00A32">
        <w:rPr>
          <w:lang w:val="x-none"/>
        </w:rPr>
        <w:t>Smluvní strany jsou si vědom</w:t>
      </w:r>
      <w:r w:rsidR="005A6958">
        <w:t>y</w:t>
      </w:r>
      <w:r w:rsidRPr="00B00A32">
        <w:rPr>
          <w:lang w:val="x-none"/>
        </w:rPr>
        <w:t xml:space="preserve"> existence pandemie </w:t>
      </w:r>
      <w:r w:rsidRPr="00B00A32">
        <w:t>C</w:t>
      </w:r>
      <w:r w:rsidRPr="00B00A32">
        <w:rPr>
          <w:lang w:val="x-none"/>
        </w:rPr>
        <w:t xml:space="preserve">oronaviru (COVID-19) </w:t>
      </w:r>
      <w:r w:rsidRPr="00B00A32">
        <w:t xml:space="preserve">v době uzavření této </w:t>
      </w:r>
      <w:r w:rsidR="00FF77A2">
        <w:t>Rámcové dohody</w:t>
      </w:r>
      <w:r w:rsidRPr="00B00A32">
        <w:t xml:space="preserve"> </w:t>
      </w:r>
      <w:r w:rsidRPr="00B00A32">
        <w:rPr>
          <w:lang w:val="x-none"/>
        </w:rPr>
        <w:t xml:space="preserve">a </w:t>
      </w:r>
      <w:r w:rsidR="00FF77A2">
        <w:t>Prodávající</w:t>
      </w:r>
      <w:r w:rsidRPr="00B00A32">
        <w:rPr>
          <w:lang w:val="x-none"/>
        </w:rPr>
        <w:t xml:space="preserve"> prohlašuje, že v době uzavření této </w:t>
      </w:r>
      <w:r w:rsidR="00FF77A2">
        <w:t>Rámcové dohody</w:t>
      </w:r>
      <w:r w:rsidRPr="00B00A32">
        <w:rPr>
          <w:lang w:val="x-none"/>
        </w:rPr>
        <w:t xml:space="preserve"> nebrání tato pandemie v plnění jeho závazků z této </w:t>
      </w:r>
      <w:r w:rsidR="00FF77A2">
        <w:t>Rámcové dohody</w:t>
      </w:r>
      <w:r w:rsidRPr="00B00A32">
        <w:rPr>
          <w:lang w:val="x-none"/>
        </w:rPr>
        <w:t xml:space="preserve">. </w:t>
      </w:r>
    </w:p>
    <w:p w14:paraId="53031EB2" w14:textId="4DF7355A" w:rsidR="00B00A32" w:rsidRPr="00B00A32" w:rsidRDefault="00B00A32" w:rsidP="00FB62FA">
      <w:pPr>
        <w:pStyle w:val="Parodstavec"/>
        <w:numPr>
          <w:ilvl w:val="0"/>
          <w:numId w:val="13"/>
        </w:numPr>
        <w:ind w:left="426" w:hanging="426"/>
        <w:jc w:val="both"/>
        <w:rPr>
          <w:lang w:val="x-none"/>
        </w:rPr>
      </w:pPr>
      <w:r w:rsidRPr="00B00A32">
        <w:rPr>
          <w:lang w:val="x-none"/>
        </w:rPr>
        <w:t xml:space="preserve">Jestliže je zřejmé, že v důsledku událostí, uvedených v odstavci 1, </w:t>
      </w:r>
      <w:r w:rsidR="00FF77A2">
        <w:t>Prodávající</w:t>
      </w:r>
      <w:r w:rsidRPr="00B00A32">
        <w:rPr>
          <w:lang w:val="x-none"/>
        </w:rPr>
        <w:t xml:space="preserve"> nebude schopen dokončit práce, či splnit jinou povinnost, ve smluveném termínu, pak o tom </w:t>
      </w:r>
      <w:r w:rsidR="00FF77A2">
        <w:lastRenderedPageBreak/>
        <w:t>Prodávajícímu</w:t>
      </w:r>
      <w:r w:rsidRPr="00B00A32">
        <w:rPr>
          <w:lang w:val="x-none"/>
        </w:rPr>
        <w:t xml:space="preserve"> bezodkladně uvědomí </w:t>
      </w:r>
      <w:r w:rsidR="00FF77A2">
        <w:t>Kupujícího</w:t>
      </w:r>
      <w:r w:rsidRPr="00B00A32">
        <w:rPr>
          <w:lang w:val="x-none"/>
        </w:rPr>
        <w:t xml:space="preserve">. Strany se bez zbytečného odkladu dohodnou na řešení této situace a dohodnou další postup plnění díla dle této </w:t>
      </w:r>
      <w:r w:rsidR="00FF77A2">
        <w:t>Rámcové dohody</w:t>
      </w:r>
      <w:r w:rsidRPr="00B00A32">
        <w:rPr>
          <w:lang w:val="x-none"/>
        </w:rPr>
        <w:t xml:space="preserve">. </w:t>
      </w:r>
    </w:p>
    <w:p w14:paraId="39BD6D07" w14:textId="52DAD727" w:rsidR="00B00A32" w:rsidRPr="00B00A32" w:rsidRDefault="00B00A32" w:rsidP="00FB62FA">
      <w:pPr>
        <w:pStyle w:val="Parodstavec"/>
        <w:numPr>
          <w:ilvl w:val="0"/>
          <w:numId w:val="13"/>
        </w:numPr>
        <w:ind w:left="426" w:hanging="426"/>
        <w:jc w:val="both"/>
        <w:rPr>
          <w:lang w:val="x-none"/>
        </w:rPr>
      </w:pPr>
      <w:r w:rsidRPr="00B00A32">
        <w:rPr>
          <w:lang w:val="x-none"/>
        </w:rPr>
        <w:t xml:space="preserve">Jestliže kterákoliv ze stran nemůže plnit své smluvní závazky z důvodu vyšší moci, projednají strany tento případ mezi sebou a rozhodnou o možných postupech. Nedojde-li k takovéto dohodě, má kterákoliv strana právo od </w:t>
      </w:r>
      <w:r w:rsidR="00FF77A2">
        <w:t>Rámcové dohody</w:t>
      </w:r>
      <w:r w:rsidRPr="00B00A32">
        <w:rPr>
          <w:lang w:val="x-none"/>
        </w:rPr>
        <w:t xml:space="preserve"> odstoupit, pokud od vzniku zásahu vyšší moci znemožňujícího plnění uplynula doba delší než tři měsíce a vadný stav trvá.</w:t>
      </w:r>
    </w:p>
    <w:p w14:paraId="330C81A2" w14:textId="77777777" w:rsidR="00B00A32" w:rsidRPr="00B00A32" w:rsidRDefault="00B00A32" w:rsidP="00FB62FA">
      <w:pPr>
        <w:pStyle w:val="Parodstavec"/>
        <w:numPr>
          <w:ilvl w:val="0"/>
          <w:numId w:val="13"/>
        </w:numPr>
        <w:ind w:left="426" w:hanging="426"/>
        <w:jc w:val="both"/>
        <w:rPr>
          <w:lang w:val="x-none"/>
        </w:rPr>
      </w:pPr>
      <w:r w:rsidRPr="00B00A32">
        <w:rPr>
          <w:lang w:val="x-none"/>
        </w:rPr>
        <w:t>Nastane-li případ vyšší moci, pak strana, která uplatňuje nároky z důvodu vyšší moci, předloží druhé straně doklady, týkající se tohoto případu.</w:t>
      </w:r>
    </w:p>
    <w:p w14:paraId="3F8C61F3" w14:textId="0CF4FA77" w:rsidR="00395A11" w:rsidRDefault="00B00A32" w:rsidP="00FB62FA">
      <w:pPr>
        <w:pStyle w:val="Parodstavec"/>
        <w:numPr>
          <w:ilvl w:val="0"/>
          <w:numId w:val="13"/>
        </w:numPr>
        <w:ind w:left="426" w:hanging="426"/>
        <w:jc w:val="both"/>
        <w:rPr>
          <w:lang w:val="x-none"/>
        </w:rPr>
      </w:pPr>
      <w:r w:rsidRPr="00B00A32">
        <w:rPr>
          <w:lang w:val="x-none"/>
        </w:rPr>
        <w:t xml:space="preserve">Smluvní strany se dohodly, </w:t>
      </w:r>
      <w:r w:rsidRPr="00B00A32">
        <w:t xml:space="preserve">že skutečnost, že nastala </w:t>
      </w:r>
      <w:r w:rsidRPr="00B00A32">
        <w:rPr>
          <w:lang w:val="x-none"/>
        </w:rPr>
        <w:t>okolnost vylučující odpovědnost</w:t>
      </w:r>
      <w:r w:rsidRPr="00B00A32">
        <w:t xml:space="preserve">, nemá vliv na ujednání týkající se smluvních pokut, </w:t>
      </w:r>
      <w:r w:rsidRPr="00B00A32">
        <w:rPr>
          <w:lang w:val="x-none"/>
        </w:rPr>
        <w:t xml:space="preserve">povinnost </w:t>
      </w:r>
      <w:r w:rsidRPr="00B00A32">
        <w:t>uhradit</w:t>
      </w:r>
      <w:r w:rsidRPr="00B00A32">
        <w:rPr>
          <w:lang w:val="x-none"/>
        </w:rPr>
        <w:t xml:space="preserve"> smluvní pokutu není okolnostmi vylučujícími odpovědnost dotčena</w:t>
      </w:r>
      <w:r w:rsidR="00DD5E88">
        <w:t xml:space="preserve">, </w:t>
      </w:r>
      <w:r w:rsidR="00DD5E88" w:rsidRPr="00DD5E88">
        <w:t xml:space="preserve">stejně jako tato skutečnost nemá vliv na ujednání týkajících se práva na odstoupení od </w:t>
      </w:r>
      <w:r w:rsidR="00DD5E88">
        <w:t>Rámcové dohody</w:t>
      </w:r>
      <w:r w:rsidR="00DD5E88" w:rsidRPr="00DD5E88">
        <w:t xml:space="preserve"> dle č</w:t>
      </w:r>
      <w:r w:rsidR="00DD5E88">
        <w:t>l. X odst. 3 písm. d) této Rámcové dohody.</w:t>
      </w:r>
    </w:p>
    <w:p w14:paraId="02456BE4" w14:textId="07A562C9" w:rsidR="0089693E" w:rsidRDefault="0089693E" w:rsidP="00FB62FA">
      <w:pPr>
        <w:pStyle w:val="Parodstavec"/>
        <w:numPr>
          <w:ilvl w:val="0"/>
          <w:numId w:val="13"/>
        </w:numPr>
        <w:ind w:left="426" w:hanging="426"/>
        <w:jc w:val="both"/>
        <w:rPr>
          <w:lang w:val="x-none"/>
        </w:rPr>
      </w:pPr>
      <w:r w:rsidRPr="0089693E">
        <w:rPr>
          <w:lang w:val="x-none"/>
        </w:rPr>
        <w:t xml:space="preserve">Smluvní strany na sebe přebírají nebezpečí změny okolností a jsou povinny plnit závazky podle této </w:t>
      </w:r>
      <w:r>
        <w:t>Rámcové dohody</w:t>
      </w:r>
      <w:r w:rsidRPr="0089693E">
        <w:rPr>
          <w:lang w:val="x-none"/>
        </w:rPr>
        <w:t xml:space="preserve">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w:t>
      </w:r>
      <w:r>
        <w:t>této Rámcové dohody</w:t>
      </w:r>
      <w:r w:rsidRPr="0089693E">
        <w:rPr>
          <w:lang w:val="x-none"/>
        </w:rPr>
        <w:t xml:space="preserve">. I v případě, že plnění jedné ze stran bude v hrubém nepoměru k tomu, co poskytla druhá strana, nemůže zkrácená strana požadovat zrušení </w:t>
      </w:r>
      <w:r>
        <w:t>této Rámcové dohody</w:t>
      </w:r>
      <w:r w:rsidRPr="0089693E">
        <w:rPr>
          <w:lang w:val="x-none"/>
        </w:rPr>
        <w:t xml:space="preserve"> a navrácení všeho do původního stavu.</w:t>
      </w:r>
    </w:p>
    <w:p w14:paraId="07968158" w14:textId="77777777" w:rsidR="00231F3F" w:rsidRPr="00231F3F" w:rsidRDefault="007B5214" w:rsidP="00231F3F">
      <w:pPr>
        <w:keepNext/>
        <w:spacing w:before="480" w:after="120"/>
        <w:jc w:val="center"/>
        <w:rPr>
          <w:rFonts w:ascii="Arial" w:eastAsia="SimSun" w:hAnsi="Arial" w:cs="Arial"/>
          <w:noProof w:val="0"/>
          <w:kern w:val="1"/>
          <w:lang w:eastAsia="ar-SA"/>
        </w:rPr>
      </w:pPr>
      <w:r>
        <w:rPr>
          <w:rFonts w:ascii="Arial" w:eastAsia="SimSun" w:hAnsi="Arial" w:cs="Arial"/>
          <w:b/>
          <w:noProof w:val="0"/>
          <w:kern w:val="1"/>
          <w:lang w:eastAsia="ar-SA"/>
        </w:rPr>
        <w:t>IX.</w:t>
      </w:r>
      <w:r>
        <w:rPr>
          <w:rFonts w:ascii="Arial" w:eastAsia="SimSun" w:hAnsi="Arial" w:cs="Arial"/>
          <w:b/>
          <w:noProof w:val="0"/>
          <w:kern w:val="1"/>
          <w:lang w:eastAsia="ar-SA"/>
        </w:rPr>
        <w:tab/>
      </w:r>
      <w:r w:rsidR="00231F3F" w:rsidRPr="00231F3F">
        <w:rPr>
          <w:rFonts w:ascii="Arial" w:eastAsia="SimSun" w:hAnsi="Arial" w:cs="Arial"/>
          <w:b/>
          <w:noProof w:val="0"/>
          <w:kern w:val="1"/>
          <w:lang w:eastAsia="ar-SA"/>
        </w:rPr>
        <w:t>OCHRANA A BEZPEČNOST INFORMACÍ</w:t>
      </w:r>
    </w:p>
    <w:p w14:paraId="33ECCD2F" w14:textId="77777777" w:rsidR="00231F3F" w:rsidRPr="00231F3F" w:rsidRDefault="00231F3F" w:rsidP="007962F7">
      <w:pPr>
        <w:numPr>
          <w:ilvl w:val="0"/>
          <w:numId w:val="14"/>
        </w:numPr>
        <w:suppressAutoHyphens/>
        <w:spacing w:after="120"/>
        <w:ind w:left="426" w:hanging="426"/>
        <w:jc w:val="both"/>
        <w:rPr>
          <w:rFonts w:ascii="Arial" w:eastAsia="SimSun" w:hAnsi="Arial" w:cs="Arial"/>
          <w:noProof w:val="0"/>
          <w:kern w:val="1"/>
          <w:lang w:eastAsia="ar-SA"/>
        </w:rPr>
      </w:pPr>
      <w:r>
        <w:rPr>
          <w:rFonts w:ascii="Arial" w:eastAsia="SimSun" w:hAnsi="Arial" w:cs="Arial"/>
          <w:noProof w:val="0"/>
          <w:kern w:val="1"/>
          <w:lang w:eastAsia="ar-SA"/>
        </w:rPr>
        <w:t>Právní vztahy vznikající mezi s</w:t>
      </w:r>
      <w:r w:rsidRPr="00231F3F">
        <w:rPr>
          <w:rFonts w:ascii="Arial" w:eastAsia="SimSun" w:hAnsi="Arial" w:cs="Arial"/>
          <w:noProof w:val="0"/>
          <w:kern w:val="1"/>
          <w:lang w:eastAsia="ar-SA"/>
        </w:rPr>
        <w:t>mluvními stranami v oblasti obchodního tajemství se řídí příslušnými ustanoveními OZ.</w:t>
      </w:r>
    </w:p>
    <w:p w14:paraId="1E88511A" w14:textId="77777777" w:rsidR="00231F3F" w:rsidRPr="00231F3F" w:rsidRDefault="00231F3F" w:rsidP="007962F7">
      <w:pPr>
        <w:numPr>
          <w:ilvl w:val="0"/>
          <w:numId w:val="14"/>
        </w:numPr>
        <w:suppressAutoHyphens/>
        <w:spacing w:after="120"/>
        <w:ind w:left="426" w:hanging="426"/>
        <w:jc w:val="both"/>
        <w:rPr>
          <w:rFonts w:ascii="Arial" w:eastAsia="SimSun" w:hAnsi="Arial" w:cs="Arial"/>
          <w:noProof w:val="0"/>
          <w:kern w:val="1"/>
          <w:lang w:eastAsia="ar-SA"/>
        </w:rPr>
      </w:pPr>
      <w:r w:rsidRPr="00231F3F">
        <w:rPr>
          <w:rFonts w:ascii="Arial" w:eastAsia="SimSun" w:hAnsi="Arial" w:cs="Arial"/>
          <w:noProof w:val="0"/>
          <w:kern w:val="1"/>
          <w:lang w:eastAsia="ar-SA"/>
        </w:rPr>
        <w:t xml:space="preserve">Smluvní strany se zavazují, že zachovají jako neveřejné informace a zprávy týkající se vlastní spolupráce, obsahu této Rámcové </w:t>
      </w:r>
      <w:r>
        <w:rPr>
          <w:rFonts w:ascii="Arial" w:eastAsia="SimSun" w:hAnsi="Arial" w:cs="Arial"/>
          <w:noProof w:val="0"/>
          <w:kern w:val="1"/>
          <w:lang w:eastAsia="ar-SA"/>
        </w:rPr>
        <w:t>dohody a vnitřních záležitostí s</w:t>
      </w:r>
      <w:r w:rsidRPr="00231F3F">
        <w:rPr>
          <w:rFonts w:ascii="Arial" w:eastAsia="SimSun" w:hAnsi="Arial" w:cs="Arial"/>
          <w:noProof w:val="0"/>
          <w:kern w:val="1"/>
          <w:lang w:eastAsia="ar-SA"/>
        </w:rPr>
        <w:t>mluvních stran, pokud by jejich zveřejnění mohlo poškodit druhou stranu. Tím není dotčena povinnost poskytovat informace podle zákona č. 106/1999 Sb., o svobodném přístupu k informacím.</w:t>
      </w:r>
    </w:p>
    <w:p w14:paraId="6E9C21CB" w14:textId="77777777" w:rsidR="00231F3F" w:rsidRPr="00231F3F" w:rsidRDefault="00231F3F" w:rsidP="007962F7">
      <w:pPr>
        <w:numPr>
          <w:ilvl w:val="0"/>
          <w:numId w:val="14"/>
        </w:numPr>
        <w:suppressAutoHyphens/>
        <w:spacing w:after="120"/>
        <w:ind w:left="426" w:hanging="426"/>
        <w:jc w:val="both"/>
        <w:rPr>
          <w:rFonts w:ascii="Arial" w:eastAsia="SimSun" w:hAnsi="Arial" w:cs="Arial"/>
          <w:noProof w:val="0"/>
          <w:kern w:val="1"/>
          <w:lang w:eastAsia="ar-SA"/>
        </w:rPr>
      </w:pPr>
      <w:r w:rsidRPr="00231F3F">
        <w:rPr>
          <w:rFonts w:ascii="Arial" w:eastAsia="SimSun" w:hAnsi="Arial" w:cs="Arial"/>
          <w:noProof w:val="0"/>
          <w:kern w:val="1"/>
          <w:lang w:eastAsia="ar-SA"/>
        </w:rPr>
        <w:t>Smluvní strany budou za neveřejné informace považovat též veškeré informace vzájemně poskytnuté v jakékoli objektivně vnímatelné formě v ústní, listinné, elektronické, vizuální nebo jiné podobě, jakož i know-how, které mají skutečnou nebo alespoň potenciální hodnotu a které nejsou v příslušných obchodních kruzích běžně dostupné, a dále informace, které jsou písemně označeny jako diskrétní informace (zkratka „DIS“) nebo u kterých se z povahy věci dá předpokládat, že se jedná o informace neveřejné, resp. podléhající zá</w:t>
      </w:r>
      <w:r>
        <w:rPr>
          <w:rFonts w:ascii="Arial" w:eastAsia="SimSun" w:hAnsi="Arial" w:cs="Arial"/>
          <w:noProof w:val="0"/>
          <w:kern w:val="1"/>
          <w:lang w:eastAsia="ar-SA"/>
        </w:rPr>
        <w:t>vazku mlčenlivosti, a které se s</w:t>
      </w:r>
      <w:r w:rsidRPr="00231F3F">
        <w:rPr>
          <w:rFonts w:ascii="Arial" w:eastAsia="SimSun" w:hAnsi="Arial" w:cs="Arial"/>
          <w:noProof w:val="0"/>
          <w:kern w:val="1"/>
          <w:lang w:eastAsia="ar-SA"/>
        </w:rPr>
        <w:t>mluvní strany dozvěděly v souvislosti s plněním této Rámcové dohody nebo Dílčí objednávky.</w:t>
      </w:r>
    </w:p>
    <w:p w14:paraId="76C9504B" w14:textId="6E895842" w:rsidR="00231F3F" w:rsidRPr="004214A0" w:rsidRDefault="004214A0" w:rsidP="004214A0">
      <w:pPr>
        <w:numPr>
          <w:ilvl w:val="0"/>
          <w:numId w:val="14"/>
        </w:numPr>
        <w:suppressAutoHyphens/>
        <w:spacing w:after="120"/>
        <w:ind w:left="426" w:hanging="426"/>
        <w:jc w:val="both"/>
        <w:rPr>
          <w:rFonts w:ascii="Arial" w:eastAsia="SimSun" w:hAnsi="Arial" w:cs="Arial"/>
          <w:noProof w:val="0"/>
          <w:kern w:val="1"/>
          <w:lang w:eastAsia="ar-SA"/>
        </w:rPr>
      </w:pPr>
      <w:r w:rsidRPr="004214A0">
        <w:rPr>
          <w:rFonts w:ascii="Arial" w:eastAsia="SimSun" w:hAnsi="Arial" w:cs="Arial"/>
          <w:noProof w:val="0"/>
          <w:kern w:val="1"/>
          <w:lang w:eastAsia="ar-SA"/>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w:t>
      </w:r>
      <w:r w:rsidR="001C3A02">
        <w:rPr>
          <w:rFonts w:ascii="Arial" w:eastAsia="SimSun" w:hAnsi="Arial" w:cs="Arial"/>
          <w:noProof w:val="0"/>
          <w:kern w:val="1"/>
          <w:lang w:eastAsia="ar-SA"/>
        </w:rPr>
        <w:t xml:space="preserve"> </w:t>
      </w:r>
      <w:r w:rsidR="002B4ED4" w:rsidRPr="00EE7319">
        <w:rPr>
          <w:rFonts w:ascii="Arial" w:hAnsi="Arial" w:cs="Arial"/>
        </w:rPr>
        <w:t>zákona č. 110/2019 Sb., o zpracování osobních údajů</w:t>
      </w:r>
      <w:r w:rsidRPr="004214A0">
        <w:rPr>
          <w:rFonts w:ascii="Arial" w:eastAsia="SimSun" w:hAnsi="Arial" w:cs="Arial"/>
          <w:noProof w:val="0"/>
          <w:kern w:val="1"/>
          <w:lang w:eastAsia="ar-SA"/>
        </w:rPr>
        <w:t xml:space="preserve">, učiní veškerá opatření, aby nedošlo k neoprávněnému nebo nahodilému přístupu k těmto údajům, k jejich změně, zničení či ztrátě, </w:t>
      </w:r>
      <w:r w:rsidRPr="004214A0">
        <w:rPr>
          <w:rFonts w:ascii="Arial" w:eastAsia="SimSun" w:hAnsi="Arial" w:cs="Arial"/>
          <w:noProof w:val="0"/>
          <w:kern w:val="1"/>
          <w:lang w:eastAsia="ar-SA"/>
        </w:rPr>
        <w:lastRenderedPageBreak/>
        <w:t>neoprávněným přenosům, k jinému neoprávněnému zpracování, jakož i k jejich jinému zneužití.</w:t>
      </w:r>
      <w:r w:rsidR="00231F3F" w:rsidRPr="004214A0">
        <w:rPr>
          <w:rFonts w:ascii="Arial" w:eastAsia="SimSun" w:hAnsi="Arial" w:cs="Arial"/>
          <w:noProof w:val="0"/>
          <w:kern w:val="1"/>
          <w:lang w:eastAsia="ar-SA"/>
        </w:rPr>
        <w:t xml:space="preserve"> </w:t>
      </w:r>
    </w:p>
    <w:p w14:paraId="241A4EA6" w14:textId="77777777" w:rsidR="00231F3F" w:rsidRPr="00231F3F" w:rsidRDefault="00231F3F" w:rsidP="007962F7">
      <w:pPr>
        <w:numPr>
          <w:ilvl w:val="0"/>
          <w:numId w:val="14"/>
        </w:numPr>
        <w:suppressAutoHyphens/>
        <w:spacing w:after="120"/>
        <w:ind w:left="426" w:hanging="426"/>
        <w:jc w:val="both"/>
        <w:rPr>
          <w:rFonts w:ascii="Arial" w:eastAsia="SimSun" w:hAnsi="Arial" w:cs="Arial"/>
          <w:noProof w:val="0"/>
          <w:kern w:val="1"/>
          <w:lang w:eastAsia="ar-SA"/>
        </w:rPr>
      </w:pPr>
      <w:r w:rsidRPr="00231F3F">
        <w:rPr>
          <w:rFonts w:ascii="Arial" w:eastAsia="SimSun" w:hAnsi="Arial" w:cs="Arial"/>
          <w:noProof w:val="0"/>
          <w:kern w:val="1"/>
          <w:lang w:eastAsia="ar-SA"/>
        </w:rPr>
        <w:t>Smluvní strany o povinnosti utajovat neveřejné informace poučí své zaměstnance, případně další osoby, kterým budou neveřejné informace zpřístupněny.</w:t>
      </w:r>
    </w:p>
    <w:p w14:paraId="20480475" w14:textId="77777777" w:rsidR="00231F3F" w:rsidRPr="00231F3F" w:rsidRDefault="00231F3F" w:rsidP="007962F7">
      <w:pPr>
        <w:numPr>
          <w:ilvl w:val="0"/>
          <w:numId w:val="14"/>
        </w:numPr>
        <w:suppressAutoHyphens/>
        <w:spacing w:after="120"/>
        <w:ind w:left="425" w:hanging="425"/>
        <w:jc w:val="both"/>
        <w:rPr>
          <w:rFonts w:ascii="Arial" w:eastAsia="SimSun" w:hAnsi="Arial" w:cs="Arial"/>
          <w:noProof w:val="0"/>
          <w:kern w:val="1"/>
          <w:lang w:eastAsia="ar-SA"/>
        </w:rPr>
      </w:pPr>
      <w:r w:rsidRPr="00231F3F">
        <w:rPr>
          <w:rFonts w:ascii="Arial" w:eastAsia="SimSun" w:hAnsi="Arial" w:cs="Arial"/>
          <w:noProof w:val="0"/>
          <w:kern w:val="1"/>
          <w:lang w:eastAsia="ar-SA"/>
        </w:rPr>
        <w:t>Smluvní strany se zejména zavazují:</w:t>
      </w:r>
    </w:p>
    <w:p w14:paraId="05DFC14B" w14:textId="77777777" w:rsidR="00231F3F" w:rsidRPr="00231F3F" w:rsidRDefault="00231F3F" w:rsidP="00663EBB">
      <w:pPr>
        <w:numPr>
          <w:ilvl w:val="0"/>
          <w:numId w:val="15"/>
        </w:numPr>
        <w:suppressAutoHyphens/>
        <w:spacing w:after="0"/>
        <w:ind w:left="709" w:hanging="284"/>
        <w:jc w:val="both"/>
        <w:rPr>
          <w:rFonts w:ascii="Arial" w:eastAsia="SimSun" w:hAnsi="Arial" w:cs="Arial"/>
          <w:noProof w:val="0"/>
          <w:kern w:val="1"/>
          <w:lang w:eastAsia="ar-SA"/>
        </w:rPr>
      </w:pPr>
      <w:r w:rsidRPr="00231F3F">
        <w:rPr>
          <w:rFonts w:ascii="Arial" w:eastAsia="SimSun" w:hAnsi="Arial" w:cs="Arial"/>
          <w:noProof w:val="0"/>
          <w:kern w:val="1"/>
          <w:lang w:eastAsia="ar-SA"/>
        </w:rPr>
        <w:t>nesdělit neveřejné informace třetím osobám (vyjma případů, kdy to tato Rámcová dohoda výslovně připouští),</w:t>
      </w:r>
    </w:p>
    <w:p w14:paraId="740703FA" w14:textId="77777777" w:rsidR="00231F3F" w:rsidRPr="00231F3F" w:rsidRDefault="00231F3F" w:rsidP="00663EBB">
      <w:pPr>
        <w:numPr>
          <w:ilvl w:val="0"/>
          <w:numId w:val="15"/>
        </w:numPr>
        <w:suppressAutoHyphens/>
        <w:spacing w:after="0"/>
        <w:ind w:left="709" w:hanging="284"/>
        <w:jc w:val="both"/>
        <w:rPr>
          <w:rFonts w:ascii="Arial" w:eastAsia="SimSun" w:hAnsi="Arial" w:cs="Arial"/>
          <w:noProof w:val="0"/>
          <w:kern w:val="1"/>
          <w:lang w:eastAsia="ar-SA"/>
        </w:rPr>
      </w:pPr>
      <w:r w:rsidRPr="00231F3F">
        <w:rPr>
          <w:rFonts w:ascii="Arial" w:eastAsia="SimSun" w:hAnsi="Arial" w:cs="Arial"/>
          <w:noProof w:val="0"/>
          <w:kern w:val="1"/>
          <w:lang w:eastAsia="ar-SA"/>
        </w:rPr>
        <w:t xml:space="preserve">zajistit, aby uvedené neveřejné informace nebyly zpřístupněny třetím osobám, </w:t>
      </w:r>
    </w:p>
    <w:p w14:paraId="4C3094B1" w14:textId="77777777" w:rsidR="00231F3F" w:rsidRPr="00231F3F" w:rsidRDefault="00231F3F" w:rsidP="007962F7">
      <w:pPr>
        <w:numPr>
          <w:ilvl w:val="0"/>
          <w:numId w:val="15"/>
        </w:numPr>
        <w:suppressAutoHyphens/>
        <w:spacing w:after="120"/>
        <w:ind w:left="709" w:hanging="283"/>
        <w:jc w:val="both"/>
        <w:rPr>
          <w:rFonts w:ascii="Arial" w:eastAsia="SimSun" w:hAnsi="Arial" w:cs="Arial"/>
          <w:noProof w:val="0"/>
          <w:kern w:val="1"/>
          <w:lang w:eastAsia="ar-SA"/>
        </w:rPr>
      </w:pPr>
      <w:r w:rsidRPr="00231F3F">
        <w:rPr>
          <w:rFonts w:ascii="Arial" w:eastAsia="SimSun" w:hAnsi="Arial" w:cs="Arial"/>
          <w:noProof w:val="0"/>
          <w:kern w:val="1"/>
          <w:lang w:eastAsia="ar-SA"/>
        </w:rPr>
        <w:t>zabezpečit data, popř. údaje v písemné, ústní, vizuální, elektronické nebo jiné podobě, včetně fotokopií, obsahující neveřejné informace, před zneužitím třetími osobami, případně je zajistit proti ztrátě.</w:t>
      </w:r>
    </w:p>
    <w:p w14:paraId="7EC52257" w14:textId="77777777" w:rsidR="00231F3F" w:rsidRPr="00231F3F" w:rsidRDefault="00231F3F" w:rsidP="007962F7">
      <w:pPr>
        <w:numPr>
          <w:ilvl w:val="0"/>
          <w:numId w:val="14"/>
        </w:numPr>
        <w:tabs>
          <w:tab w:val="left" w:pos="0"/>
        </w:tabs>
        <w:suppressAutoHyphens/>
        <w:spacing w:after="120"/>
        <w:ind w:left="425" w:hanging="425"/>
        <w:jc w:val="both"/>
        <w:rPr>
          <w:rFonts w:ascii="Arial" w:eastAsia="SimSun" w:hAnsi="Arial" w:cs="Arial"/>
          <w:noProof w:val="0"/>
          <w:kern w:val="1"/>
          <w:lang w:eastAsia="ar-SA"/>
        </w:rPr>
      </w:pPr>
      <w:r w:rsidRPr="00231F3F">
        <w:rPr>
          <w:rFonts w:ascii="Arial" w:eastAsia="SimSun" w:hAnsi="Arial" w:cs="Arial"/>
          <w:noProof w:val="0"/>
          <w:kern w:val="1"/>
          <w:lang w:eastAsia="ar-SA"/>
        </w:rPr>
        <w:t>Ochrana neveřejných informací se nevztahuje na případy, kdy:</w:t>
      </w:r>
    </w:p>
    <w:p w14:paraId="6BC34DDA" w14:textId="77777777" w:rsidR="00231F3F" w:rsidRPr="00231F3F" w:rsidRDefault="00231F3F" w:rsidP="00663EBB">
      <w:pPr>
        <w:numPr>
          <w:ilvl w:val="0"/>
          <w:numId w:val="16"/>
        </w:numPr>
        <w:suppressAutoHyphens/>
        <w:spacing w:after="0"/>
        <w:ind w:left="709" w:hanging="284"/>
        <w:jc w:val="both"/>
        <w:rPr>
          <w:rFonts w:ascii="Arial" w:eastAsia="SimSun" w:hAnsi="Arial" w:cs="Arial"/>
          <w:noProof w:val="0"/>
          <w:kern w:val="1"/>
          <w:lang w:eastAsia="ar-SA"/>
        </w:rPr>
      </w:pPr>
      <w:r>
        <w:rPr>
          <w:rFonts w:ascii="Arial" w:eastAsia="SimSun" w:hAnsi="Arial" w:cs="Arial"/>
          <w:noProof w:val="0"/>
          <w:kern w:val="1"/>
          <w:lang w:eastAsia="ar-SA"/>
        </w:rPr>
        <w:t>s</w:t>
      </w:r>
      <w:r w:rsidRPr="00231F3F">
        <w:rPr>
          <w:rFonts w:ascii="Arial" w:eastAsia="SimSun" w:hAnsi="Arial" w:cs="Arial"/>
          <w:noProof w:val="0"/>
          <w:kern w:val="1"/>
          <w:lang w:eastAsia="ar-SA"/>
        </w:rPr>
        <w:t xml:space="preserve">mluvní strana prokáže, že je daná informace veřejně dostupná, aniž by </w:t>
      </w:r>
      <w:r>
        <w:rPr>
          <w:rFonts w:ascii="Arial" w:eastAsia="SimSun" w:hAnsi="Arial" w:cs="Arial"/>
          <w:noProof w:val="0"/>
          <w:kern w:val="1"/>
          <w:lang w:eastAsia="ar-SA"/>
        </w:rPr>
        <w:t>tuto dostupnost způsobila sama s</w:t>
      </w:r>
      <w:r w:rsidRPr="00231F3F">
        <w:rPr>
          <w:rFonts w:ascii="Arial" w:eastAsia="SimSun" w:hAnsi="Arial" w:cs="Arial"/>
          <w:noProof w:val="0"/>
          <w:kern w:val="1"/>
          <w:lang w:eastAsia="ar-SA"/>
        </w:rPr>
        <w:t>mluvní strana,</w:t>
      </w:r>
    </w:p>
    <w:p w14:paraId="3E8E93EA" w14:textId="77777777" w:rsidR="00231F3F" w:rsidRPr="00231F3F" w:rsidRDefault="00231F3F" w:rsidP="00663EBB">
      <w:pPr>
        <w:numPr>
          <w:ilvl w:val="0"/>
          <w:numId w:val="16"/>
        </w:numPr>
        <w:suppressAutoHyphens/>
        <w:spacing w:after="0"/>
        <w:ind w:left="709" w:hanging="284"/>
        <w:jc w:val="both"/>
        <w:rPr>
          <w:rFonts w:ascii="Arial" w:eastAsia="SimSun" w:hAnsi="Arial" w:cs="Arial"/>
          <w:noProof w:val="0"/>
          <w:kern w:val="1"/>
          <w:lang w:eastAsia="ar-SA"/>
        </w:rPr>
      </w:pPr>
      <w:r>
        <w:rPr>
          <w:rFonts w:ascii="Arial" w:eastAsia="SimSun" w:hAnsi="Arial" w:cs="Arial"/>
          <w:noProof w:val="0"/>
          <w:kern w:val="1"/>
          <w:lang w:eastAsia="ar-SA"/>
        </w:rPr>
        <w:t>s</w:t>
      </w:r>
      <w:r w:rsidRPr="00231F3F">
        <w:rPr>
          <w:rFonts w:ascii="Arial" w:eastAsia="SimSun" w:hAnsi="Arial" w:cs="Arial"/>
          <w:noProof w:val="0"/>
          <w:kern w:val="1"/>
          <w:lang w:eastAsia="ar-SA"/>
        </w:rPr>
        <w:t xml:space="preserve">mluvní strana prokáže, že měla danou informaci k dispozici ještě před datem zpřístupnění druhou stranou a že ji nenabyla v rozporu se zákonem, </w:t>
      </w:r>
    </w:p>
    <w:p w14:paraId="7ECD4B40" w14:textId="77777777" w:rsidR="00231F3F" w:rsidRPr="00231F3F" w:rsidRDefault="00231F3F" w:rsidP="00663EBB">
      <w:pPr>
        <w:numPr>
          <w:ilvl w:val="0"/>
          <w:numId w:val="16"/>
        </w:numPr>
        <w:suppressAutoHyphens/>
        <w:spacing w:after="0"/>
        <w:ind w:left="709" w:hanging="284"/>
        <w:jc w:val="both"/>
        <w:rPr>
          <w:rFonts w:ascii="Arial" w:eastAsia="SimSun" w:hAnsi="Arial" w:cs="Arial"/>
          <w:noProof w:val="0"/>
          <w:kern w:val="1"/>
          <w:lang w:eastAsia="ar-SA"/>
        </w:rPr>
      </w:pPr>
      <w:r>
        <w:rPr>
          <w:rFonts w:ascii="Arial" w:eastAsia="SimSun" w:hAnsi="Arial" w:cs="Arial"/>
          <w:noProof w:val="0"/>
          <w:kern w:val="1"/>
          <w:lang w:eastAsia="ar-SA"/>
        </w:rPr>
        <w:t>s</w:t>
      </w:r>
      <w:r w:rsidRPr="00231F3F">
        <w:rPr>
          <w:rFonts w:ascii="Arial" w:eastAsia="SimSun" w:hAnsi="Arial" w:cs="Arial"/>
          <w:noProof w:val="0"/>
          <w:kern w:val="1"/>
          <w:lang w:eastAsia="ar-SA"/>
        </w:rPr>
        <w:t>mluvní strana obdrží od zpřístupňující strany písemný souhlas zpřístupňovat dále danou informaci,</w:t>
      </w:r>
    </w:p>
    <w:p w14:paraId="24CCCEE3" w14:textId="77777777" w:rsidR="00231F3F" w:rsidRPr="00231F3F" w:rsidRDefault="00231F3F" w:rsidP="00663EBB">
      <w:pPr>
        <w:numPr>
          <w:ilvl w:val="0"/>
          <w:numId w:val="16"/>
        </w:numPr>
        <w:suppressAutoHyphens/>
        <w:spacing w:after="0"/>
        <w:ind w:left="709" w:hanging="284"/>
        <w:jc w:val="both"/>
        <w:rPr>
          <w:rFonts w:ascii="Arial" w:eastAsia="SimSun" w:hAnsi="Arial" w:cs="Arial"/>
          <w:noProof w:val="0"/>
          <w:kern w:val="1"/>
          <w:lang w:eastAsia="ar-SA"/>
        </w:rPr>
      </w:pPr>
      <w:r w:rsidRPr="00231F3F">
        <w:rPr>
          <w:rFonts w:ascii="Arial" w:eastAsia="SimSun" w:hAnsi="Arial" w:cs="Arial"/>
          <w:noProof w:val="0"/>
          <w:kern w:val="1"/>
          <w:lang w:eastAsia="ar-SA"/>
        </w:rPr>
        <w:t>je zpřístupnění dané informace vyžadováno zákonem nebo závazným rozhodnutím příslušného orgánu státní správy či samosprávy,</w:t>
      </w:r>
    </w:p>
    <w:p w14:paraId="60299F06" w14:textId="77777777" w:rsidR="00231F3F" w:rsidRPr="00231F3F" w:rsidRDefault="00231F3F" w:rsidP="007962F7">
      <w:pPr>
        <w:numPr>
          <w:ilvl w:val="0"/>
          <w:numId w:val="16"/>
        </w:numPr>
        <w:suppressAutoHyphens/>
        <w:spacing w:after="120"/>
        <w:ind w:left="709" w:hanging="283"/>
        <w:jc w:val="both"/>
        <w:rPr>
          <w:rFonts w:ascii="Arial" w:eastAsia="SimSun" w:hAnsi="Arial" w:cs="Arial"/>
          <w:noProof w:val="0"/>
          <w:kern w:val="1"/>
          <w:lang w:eastAsia="ar-SA"/>
        </w:rPr>
      </w:pPr>
      <w:r w:rsidRPr="00231F3F">
        <w:rPr>
          <w:rFonts w:ascii="Arial" w:eastAsia="SimSun" w:hAnsi="Arial" w:cs="Arial"/>
          <w:noProof w:val="0"/>
          <w:kern w:val="1"/>
          <w:lang w:eastAsia="ar-SA"/>
        </w:rPr>
        <w:t>auditor pro</w:t>
      </w:r>
      <w:r>
        <w:rPr>
          <w:rFonts w:ascii="Arial" w:eastAsia="SimSun" w:hAnsi="Arial" w:cs="Arial"/>
          <w:noProof w:val="0"/>
          <w:kern w:val="1"/>
          <w:lang w:eastAsia="ar-SA"/>
        </w:rPr>
        <w:t>vádí u některé ze s</w:t>
      </w:r>
      <w:r w:rsidRPr="00231F3F">
        <w:rPr>
          <w:rFonts w:ascii="Arial" w:eastAsia="SimSun" w:hAnsi="Arial" w:cs="Arial"/>
          <w:noProof w:val="0"/>
          <w:kern w:val="1"/>
          <w:lang w:eastAsia="ar-SA"/>
        </w:rPr>
        <w:t>mluvních stran audit na základě oprávnění vyplývajícího z příslušných právních předpisů.</w:t>
      </w:r>
    </w:p>
    <w:p w14:paraId="37C68ABD" w14:textId="77777777" w:rsidR="00231F3F" w:rsidRPr="00231F3F" w:rsidRDefault="00231F3F" w:rsidP="007962F7">
      <w:pPr>
        <w:numPr>
          <w:ilvl w:val="0"/>
          <w:numId w:val="14"/>
        </w:numPr>
        <w:suppressAutoHyphens/>
        <w:spacing w:after="120"/>
        <w:ind w:left="425" w:hanging="425"/>
        <w:jc w:val="both"/>
        <w:rPr>
          <w:rFonts w:ascii="Arial" w:eastAsia="SimSun" w:hAnsi="Arial" w:cs="Arial"/>
          <w:noProof w:val="0"/>
          <w:kern w:val="1"/>
          <w:lang w:eastAsia="ar-SA"/>
        </w:rPr>
      </w:pPr>
      <w:r w:rsidRPr="00231F3F">
        <w:rPr>
          <w:rFonts w:ascii="Arial" w:eastAsia="SimSun" w:hAnsi="Arial" w:cs="Arial"/>
          <w:noProof w:val="0"/>
          <w:kern w:val="1"/>
          <w:lang w:eastAsia="ar-SA"/>
        </w:rPr>
        <w:t>Smluvní strany se zavazují na žádost druhé Smluvní strany:</w:t>
      </w:r>
    </w:p>
    <w:p w14:paraId="56C53B2B" w14:textId="77777777" w:rsidR="00231F3F" w:rsidRPr="00231F3F" w:rsidRDefault="00231F3F" w:rsidP="00663EBB">
      <w:pPr>
        <w:numPr>
          <w:ilvl w:val="0"/>
          <w:numId w:val="17"/>
        </w:numPr>
        <w:suppressAutoHyphens/>
        <w:spacing w:after="0"/>
        <w:ind w:left="709" w:hanging="284"/>
        <w:jc w:val="both"/>
        <w:rPr>
          <w:rFonts w:ascii="Arial" w:eastAsia="SimSun" w:hAnsi="Arial" w:cs="Arial"/>
          <w:noProof w:val="0"/>
          <w:kern w:val="1"/>
          <w:lang w:eastAsia="ar-SA"/>
        </w:rPr>
      </w:pPr>
      <w:r w:rsidRPr="00231F3F">
        <w:rPr>
          <w:rFonts w:ascii="Arial" w:eastAsia="SimSun" w:hAnsi="Arial" w:cs="Arial"/>
          <w:noProof w:val="0"/>
          <w:kern w:val="1"/>
          <w:lang w:eastAsia="ar-SA"/>
        </w:rPr>
        <w:t xml:space="preserve">vrátit všechny neveřejné informace, které byly předány „hmotnou formou“ (zejména písemně či elektronicky), a jakékoli další materiály obsahující nebo odvozující informace neveřejného charakteru, </w:t>
      </w:r>
    </w:p>
    <w:p w14:paraId="677BB789" w14:textId="77777777" w:rsidR="00231F3F" w:rsidRPr="00231F3F" w:rsidRDefault="00231F3F" w:rsidP="00663EBB">
      <w:pPr>
        <w:numPr>
          <w:ilvl w:val="0"/>
          <w:numId w:val="17"/>
        </w:numPr>
        <w:suppressAutoHyphens/>
        <w:spacing w:after="0"/>
        <w:ind w:left="709" w:hanging="284"/>
        <w:jc w:val="both"/>
        <w:rPr>
          <w:rFonts w:ascii="Arial" w:eastAsia="SimSun" w:hAnsi="Arial" w:cs="Arial"/>
          <w:noProof w:val="0"/>
          <w:kern w:val="1"/>
          <w:lang w:eastAsia="ar-SA"/>
        </w:rPr>
      </w:pPr>
      <w:r w:rsidRPr="00231F3F">
        <w:rPr>
          <w:rFonts w:ascii="Arial" w:eastAsia="SimSun" w:hAnsi="Arial" w:cs="Arial"/>
          <w:noProof w:val="0"/>
          <w:kern w:val="1"/>
          <w:lang w:eastAsia="ar-SA"/>
        </w:rPr>
        <w:t>vrátit či zničit kopie, výpisy nebo jiné celkové nebo částečné reprodukce či záznamy neveřejných informací,</w:t>
      </w:r>
    </w:p>
    <w:p w14:paraId="103CF796" w14:textId="77777777" w:rsidR="00231F3F" w:rsidRPr="00231F3F" w:rsidRDefault="00231F3F" w:rsidP="00663EBB">
      <w:pPr>
        <w:numPr>
          <w:ilvl w:val="0"/>
          <w:numId w:val="17"/>
        </w:numPr>
        <w:suppressAutoHyphens/>
        <w:spacing w:after="0"/>
        <w:ind w:left="709" w:hanging="284"/>
        <w:jc w:val="both"/>
        <w:rPr>
          <w:rFonts w:ascii="Arial" w:eastAsia="SimSun" w:hAnsi="Arial" w:cs="Arial"/>
          <w:noProof w:val="0"/>
          <w:kern w:val="1"/>
          <w:lang w:eastAsia="ar-SA"/>
        </w:rPr>
      </w:pPr>
      <w:r w:rsidRPr="00231F3F">
        <w:rPr>
          <w:rFonts w:ascii="Arial" w:eastAsia="SimSun" w:hAnsi="Arial" w:cs="Arial"/>
          <w:noProof w:val="0"/>
          <w:kern w:val="1"/>
          <w:lang w:eastAsia="ar-SA"/>
        </w:rPr>
        <w:t xml:space="preserve">zničit bez zbytečného odkladu všechny dokumenty, memoranda, poznámky a ostatní písemnosti vyhotovené na základě neveřejných informací, </w:t>
      </w:r>
    </w:p>
    <w:p w14:paraId="0DF2EFCA" w14:textId="77777777" w:rsidR="00231F3F" w:rsidRPr="00231F3F" w:rsidRDefault="00231F3F" w:rsidP="007962F7">
      <w:pPr>
        <w:numPr>
          <w:ilvl w:val="0"/>
          <w:numId w:val="17"/>
        </w:numPr>
        <w:suppressAutoHyphens/>
        <w:spacing w:after="120"/>
        <w:ind w:left="709" w:hanging="283"/>
        <w:jc w:val="both"/>
        <w:rPr>
          <w:rFonts w:ascii="Arial" w:eastAsia="SimSun" w:hAnsi="Arial" w:cs="Arial"/>
          <w:noProof w:val="0"/>
          <w:kern w:val="1"/>
          <w:lang w:eastAsia="ar-SA"/>
        </w:rPr>
      </w:pPr>
      <w:r w:rsidRPr="00231F3F">
        <w:rPr>
          <w:rFonts w:ascii="Arial" w:eastAsia="SimSun" w:hAnsi="Arial" w:cs="Arial"/>
          <w:noProof w:val="0"/>
          <w:kern w:val="1"/>
          <w:lang w:eastAsia="ar-SA"/>
        </w:rPr>
        <w:t>zničit materiály uložené v počítačích, textových editorech nebo jiných zařízeních obsahujících neveřejné informace.</w:t>
      </w:r>
    </w:p>
    <w:p w14:paraId="3BE5D7FF" w14:textId="77777777" w:rsidR="00231F3F" w:rsidRPr="00231F3F" w:rsidRDefault="00231F3F" w:rsidP="007962F7">
      <w:pPr>
        <w:numPr>
          <w:ilvl w:val="0"/>
          <w:numId w:val="14"/>
        </w:numPr>
        <w:suppressAutoHyphens/>
        <w:spacing w:after="120"/>
        <w:ind w:left="426" w:hanging="426"/>
        <w:jc w:val="both"/>
        <w:rPr>
          <w:rFonts w:ascii="Arial" w:eastAsia="SimSun" w:hAnsi="Arial" w:cs="Arial"/>
          <w:noProof w:val="0"/>
          <w:kern w:val="1"/>
          <w:lang w:eastAsia="ar-SA"/>
        </w:rPr>
      </w:pPr>
      <w:r w:rsidRPr="00231F3F">
        <w:rPr>
          <w:rFonts w:ascii="Arial" w:eastAsia="SimSun" w:hAnsi="Arial" w:cs="Arial"/>
          <w:noProof w:val="0"/>
          <w:kern w:val="1"/>
          <w:lang w:eastAsia="ar-SA"/>
        </w:rPr>
        <w:t>V př</w:t>
      </w:r>
      <w:r>
        <w:rPr>
          <w:rFonts w:ascii="Arial" w:eastAsia="SimSun" w:hAnsi="Arial" w:cs="Arial"/>
          <w:noProof w:val="0"/>
          <w:kern w:val="1"/>
          <w:lang w:eastAsia="ar-SA"/>
        </w:rPr>
        <w:t>ípadě, že se některá ze s</w:t>
      </w:r>
      <w:r w:rsidRPr="00231F3F">
        <w:rPr>
          <w:rFonts w:ascii="Arial" w:eastAsia="SimSun" w:hAnsi="Arial" w:cs="Arial"/>
          <w:noProof w:val="0"/>
          <w:kern w:val="1"/>
          <w:lang w:eastAsia="ar-SA"/>
        </w:rPr>
        <w:t>mluvních stran hodnověrným způsobem dozví, popř. bude mít odůvodněné podezření, že došlo ke zpřístupnění neveřejných informací neoprávněné osobě, je p</w:t>
      </w:r>
      <w:r>
        <w:rPr>
          <w:rFonts w:ascii="Arial" w:eastAsia="SimSun" w:hAnsi="Arial" w:cs="Arial"/>
          <w:noProof w:val="0"/>
          <w:kern w:val="1"/>
          <w:lang w:eastAsia="ar-SA"/>
        </w:rPr>
        <w:t>ovinna o tom informovat druhou s</w:t>
      </w:r>
      <w:r w:rsidRPr="00231F3F">
        <w:rPr>
          <w:rFonts w:ascii="Arial" w:eastAsia="SimSun" w:hAnsi="Arial" w:cs="Arial"/>
          <w:noProof w:val="0"/>
          <w:kern w:val="1"/>
          <w:lang w:eastAsia="ar-SA"/>
        </w:rPr>
        <w:t>mluvní stranu.</w:t>
      </w:r>
    </w:p>
    <w:p w14:paraId="7B9C33A4" w14:textId="77777777" w:rsidR="00231F3F" w:rsidRPr="00231F3F" w:rsidRDefault="00231F3F" w:rsidP="007962F7">
      <w:pPr>
        <w:numPr>
          <w:ilvl w:val="0"/>
          <w:numId w:val="14"/>
        </w:numPr>
        <w:suppressAutoHyphens/>
        <w:spacing w:after="120"/>
        <w:ind w:left="425" w:hanging="425"/>
        <w:jc w:val="both"/>
        <w:rPr>
          <w:rFonts w:ascii="Arial" w:eastAsia="SimSun" w:hAnsi="Arial" w:cs="Arial"/>
          <w:b/>
          <w:noProof w:val="0"/>
          <w:kern w:val="1"/>
          <w:lang w:eastAsia="ar-SA"/>
        </w:rPr>
      </w:pPr>
      <w:r w:rsidRPr="00231F3F">
        <w:rPr>
          <w:rFonts w:ascii="Arial" w:eastAsia="SimSun" w:hAnsi="Arial" w:cs="Arial"/>
          <w:noProof w:val="0"/>
          <w:kern w:val="1"/>
          <w:lang w:eastAsia="ar-SA"/>
        </w:rPr>
        <w:t>Závazek mlčenlivosti není časově omezen. Povinnost zachovávat mlčenlivost o neveřejn</w:t>
      </w:r>
      <w:r>
        <w:rPr>
          <w:rFonts w:ascii="Arial" w:eastAsia="SimSun" w:hAnsi="Arial" w:cs="Arial"/>
          <w:noProof w:val="0"/>
          <w:kern w:val="1"/>
          <w:lang w:eastAsia="ar-SA"/>
        </w:rPr>
        <w:t>ých informacích získaných mezi s</w:t>
      </w:r>
      <w:r w:rsidRPr="00231F3F">
        <w:rPr>
          <w:rFonts w:ascii="Arial" w:eastAsia="SimSun" w:hAnsi="Arial" w:cs="Arial"/>
          <w:noProof w:val="0"/>
          <w:kern w:val="1"/>
          <w:lang w:eastAsia="ar-SA"/>
        </w:rPr>
        <w:t>mluvními stranami trvá i po ukončení platnosti této Rámcové dohody.</w:t>
      </w:r>
    </w:p>
    <w:p w14:paraId="32760AE6" w14:textId="77777777" w:rsidR="00663EBB" w:rsidRDefault="00663EBB" w:rsidP="00231F3F">
      <w:pPr>
        <w:spacing w:after="0" w:line="240" w:lineRule="auto"/>
        <w:rPr>
          <w:rFonts w:ascii="Arial" w:eastAsia="Times New Roman" w:hAnsi="Arial" w:cs="Arial"/>
          <w:b/>
          <w:noProof w:val="0"/>
          <w:lang w:eastAsia="cs-CZ"/>
        </w:rPr>
      </w:pPr>
    </w:p>
    <w:p w14:paraId="758CD7D1" w14:textId="77777777" w:rsidR="00CA7B47" w:rsidRDefault="00CA7B47" w:rsidP="00AE4905">
      <w:pPr>
        <w:spacing w:after="0" w:line="240" w:lineRule="auto"/>
        <w:ind w:left="284"/>
        <w:jc w:val="center"/>
        <w:rPr>
          <w:rFonts w:ascii="Arial" w:eastAsia="Times New Roman" w:hAnsi="Arial" w:cs="Arial"/>
          <w:b/>
          <w:noProof w:val="0"/>
          <w:lang w:eastAsia="cs-CZ"/>
        </w:rPr>
      </w:pPr>
    </w:p>
    <w:p w14:paraId="37406AF5" w14:textId="77777777" w:rsidR="00AE4905" w:rsidRPr="00AE4905" w:rsidRDefault="007B5214" w:rsidP="00AE4905">
      <w:pPr>
        <w:spacing w:after="0" w:line="240" w:lineRule="auto"/>
        <w:ind w:left="284"/>
        <w:jc w:val="center"/>
        <w:rPr>
          <w:rFonts w:ascii="Arial" w:eastAsia="Times New Roman" w:hAnsi="Arial" w:cs="Arial"/>
          <w:b/>
          <w:noProof w:val="0"/>
          <w:lang w:eastAsia="cs-CZ"/>
        </w:rPr>
      </w:pPr>
      <w:r>
        <w:rPr>
          <w:rFonts w:ascii="Arial" w:eastAsia="Times New Roman" w:hAnsi="Arial" w:cs="Arial"/>
          <w:b/>
          <w:noProof w:val="0"/>
          <w:lang w:eastAsia="cs-CZ"/>
        </w:rPr>
        <w:t>X.</w:t>
      </w:r>
      <w:r>
        <w:rPr>
          <w:rFonts w:ascii="Arial" w:eastAsia="Times New Roman" w:hAnsi="Arial" w:cs="Arial"/>
          <w:b/>
          <w:noProof w:val="0"/>
          <w:lang w:eastAsia="cs-CZ"/>
        </w:rPr>
        <w:tab/>
      </w:r>
      <w:r w:rsidR="00AE4905">
        <w:rPr>
          <w:rFonts w:ascii="Arial" w:eastAsia="Times New Roman" w:hAnsi="Arial" w:cs="Arial"/>
          <w:b/>
          <w:noProof w:val="0"/>
          <w:lang w:eastAsia="cs-CZ"/>
        </w:rPr>
        <w:t>DOBA PLATNOSTI RÁMCOVÉ DOHODY A JEJÍ UKONČENÍ</w:t>
      </w:r>
    </w:p>
    <w:p w14:paraId="3D540090" w14:textId="77777777" w:rsidR="00AE4905" w:rsidRPr="00AE4905" w:rsidRDefault="00AE4905" w:rsidP="00AE4905">
      <w:pPr>
        <w:spacing w:after="0" w:line="240" w:lineRule="auto"/>
        <w:ind w:left="284"/>
        <w:jc w:val="center"/>
        <w:rPr>
          <w:rFonts w:ascii="Arial" w:eastAsia="Times New Roman" w:hAnsi="Arial" w:cs="Arial"/>
          <w:b/>
          <w:noProof w:val="0"/>
          <w:sz w:val="24"/>
          <w:szCs w:val="24"/>
          <w:lang w:eastAsia="cs-CZ"/>
        </w:rPr>
      </w:pPr>
    </w:p>
    <w:p w14:paraId="5AA659B2" w14:textId="413CB03B" w:rsidR="007B5214" w:rsidRDefault="00AE4905" w:rsidP="007962F7">
      <w:pPr>
        <w:pStyle w:val="Prohlen"/>
        <w:numPr>
          <w:ilvl w:val="0"/>
          <w:numId w:val="11"/>
        </w:numPr>
        <w:spacing w:after="120" w:line="276" w:lineRule="auto"/>
        <w:ind w:left="426" w:hanging="426"/>
        <w:jc w:val="both"/>
        <w:outlineLvl w:val="0"/>
        <w:rPr>
          <w:rFonts w:ascii="Arial" w:hAnsi="Arial" w:cs="Arial"/>
          <w:b w:val="0"/>
          <w:sz w:val="22"/>
          <w:szCs w:val="22"/>
        </w:rPr>
      </w:pPr>
      <w:r w:rsidRPr="0048458F">
        <w:rPr>
          <w:rFonts w:ascii="Arial" w:hAnsi="Arial" w:cs="Arial"/>
          <w:b w:val="0"/>
          <w:sz w:val="22"/>
          <w:szCs w:val="22"/>
        </w:rPr>
        <w:t xml:space="preserve">Tato Rámcová </w:t>
      </w:r>
      <w:r>
        <w:rPr>
          <w:rFonts w:ascii="Arial" w:hAnsi="Arial" w:cs="Arial"/>
          <w:b w:val="0"/>
          <w:sz w:val="22"/>
          <w:szCs w:val="22"/>
        </w:rPr>
        <w:t>dohoda</w:t>
      </w:r>
      <w:r w:rsidRPr="0048458F">
        <w:rPr>
          <w:rFonts w:ascii="Arial" w:hAnsi="Arial" w:cs="Arial"/>
          <w:b w:val="0"/>
          <w:sz w:val="22"/>
          <w:szCs w:val="22"/>
        </w:rPr>
        <w:t xml:space="preserve"> nabývá platnosti dnem jejího podpisu </w:t>
      </w:r>
      <w:r w:rsidRPr="005349DA">
        <w:rPr>
          <w:rFonts w:ascii="Arial" w:hAnsi="Arial" w:cs="Arial"/>
          <w:b w:val="0"/>
          <w:sz w:val="22"/>
          <w:szCs w:val="22"/>
        </w:rPr>
        <w:t xml:space="preserve">oběma smluvními stranami a </w:t>
      </w:r>
      <w:r w:rsidR="005349DA" w:rsidRPr="005349DA">
        <w:rPr>
          <w:rFonts w:ascii="Arial" w:hAnsi="Arial" w:cs="Arial"/>
          <w:b w:val="0"/>
          <w:sz w:val="22"/>
          <w:szCs w:val="22"/>
        </w:rPr>
        <w:t>účinnosti dnem jejího uveřejnění v registru smluv</w:t>
      </w:r>
      <w:r w:rsidR="005349DA">
        <w:rPr>
          <w:rFonts w:ascii="Arial" w:hAnsi="Arial" w:cs="Arial"/>
          <w:b w:val="0"/>
          <w:sz w:val="22"/>
          <w:szCs w:val="22"/>
        </w:rPr>
        <w:t xml:space="preserve">. </w:t>
      </w:r>
    </w:p>
    <w:p w14:paraId="3ACBE325" w14:textId="07F739CE" w:rsidR="007B5214" w:rsidRDefault="00AE4905" w:rsidP="007962F7">
      <w:pPr>
        <w:pStyle w:val="Prohlen"/>
        <w:numPr>
          <w:ilvl w:val="0"/>
          <w:numId w:val="11"/>
        </w:numPr>
        <w:spacing w:after="120" w:line="276" w:lineRule="auto"/>
        <w:ind w:left="426" w:hanging="426"/>
        <w:jc w:val="both"/>
        <w:outlineLvl w:val="0"/>
        <w:rPr>
          <w:rFonts w:ascii="Arial" w:hAnsi="Arial" w:cs="Arial"/>
          <w:b w:val="0"/>
          <w:sz w:val="22"/>
          <w:szCs w:val="22"/>
        </w:rPr>
      </w:pPr>
      <w:r w:rsidRPr="007B5214">
        <w:rPr>
          <w:rFonts w:ascii="Arial" w:hAnsi="Arial" w:cs="Arial"/>
          <w:b w:val="0"/>
          <w:sz w:val="22"/>
          <w:szCs w:val="22"/>
        </w:rPr>
        <w:lastRenderedPageBreak/>
        <w:t xml:space="preserve">Tato Rámcová dohoda se uzavírá na dobu určitou, a to na </w:t>
      </w:r>
      <w:r w:rsidRPr="005A777C">
        <w:rPr>
          <w:rFonts w:ascii="Arial" w:hAnsi="Arial" w:cs="Arial"/>
          <w:b w:val="0"/>
          <w:sz w:val="22"/>
          <w:szCs w:val="22"/>
        </w:rPr>
        <w:t xml:space="preserve">dobu </w:t>
      </w:r>
      <w:r w:rsidR="0068527F" w:rsidRPr="005A777C">
        <w:rPr>
          <w:rFonts w:ascii="Arial" w:hAnsi="Arial" w:cs="Arial"/>
          <w:sz w:val="22"/>
          <w:szCs w:val="22"/>
        </w:rPr>
        <w:t>2</w:t>
      </w:r>
      <w:r w:rsidR="0068527F" w:rsidRPr="005A777C">
        <w:rPr>
          <w:rFonts w:ascii="Arial" w:hAnsi="Arial" w:cs="Arial"/>
          <w:b w:val="0"/>
          <w:sz w:val="22"/>
          <w:szCs w:val="22"/>
        </w:rPr>
        <w:t xml:space="preserve"> let</w:t>
      </w:r>
      <w:r w:rsidR="00D863DA" w:rsidRPr="005A777C">
        <w:rPr>
          <w:rFonts w:ascii="Arial" w:hAnsi="Arial" w:cs="Arial"/>
          <w:b w:val="0"/>
          <w:sz w:val="22"/>
          <w:szCs w:val="22"/>
        </w:rPr>
        <w:t xml:space="preserve"> </w:t>
      </w:r>
      <w:r w:rsidRPr="005A777C">
        <w:rPr>
          <w:rFonts w:ascii="Arial" w:hAnsi="Arial" w:cs="Arial"/>
          <w:b w:val="0"/>
          <w:sz w:val="22"/>
          <w:szCs w:val="22"/>
        </w:rPr>
        <w:t>ode</w:t>
      </w:r>
      <w:r w:rsidRPr="007B5214">
        <w:rPr>
          <w:rFonts w:ascii="Arial" w:hAnsi="Arial" w:cs="Arial"/>
          <w:b w:val="0"/>
          <w:sz w:val="22"/>
          <w:szCs w:val="22"/>
        </w:rPr>
        <w:t xml:space="preserve"> dne nabytí její účinnosti, nebo do vyčerpání </w:t>
      </w:r>
      <w:r w:rsidR="0092539E">
        <w:rPr>
          <w:rFonts w:ascii="Arial" w:hAnsi="Arial" w:cs="Arial"/>
          <w:b w:val="0"/>
          <w:sz w:val="22"/>
          <w:szCs w:val="22"/>
        </w:rPr>
        <w:t xml:space="preserve">maximálního finančního limitu </w:t>
      </w:r>
      <w:r w:rsidRPr="007B5214">
        <w:rPr>
          <w:rFonts w:ascii="Arial" w:hAnsi="Arial" w:cs="Arial"/>
          <w:b w:val="0"/>
          <w:sz w:val="22"/>
          <w:szCs w:val="22"/>
        </w:rPr>
        <w:t>sjednané</w:t>
      </w:r>
      <w:r w:rsidR="0092539E">
        <w:rPr>
          <w:rFonts w:ascii="Arial" w:hAnsi="Arial" w:cs="Arial"/>
          <w:b w:val="0"/>
          <w:sz w:val="22"/>
          <w:szCs w:val="22"/>
        </w:rPr>
        <w:t>ho</w:t>
      </w:r>
      <w:r w:rsidRPr="007B5214">
        <w:rPr>
          <w:rFonts w:ascii="Arial" w:hAnsi="Arial" w:cs="Arial"/>
          <w:b w:val="0"/>
          <w:sz w:val="22"/>
          <w:szCs w:val="22"/>
        </w:rPr>
        <w:t xml:space="preserve"> v čl. II odst. 3 této Rámcové dohody</w:t>
      </w:r>
      <w:r w:rsidR="0092539E">
        <w:rPr>
          <w:rFonts w:ascii="Arial" w:hAnsi="Arial" w:cs="Arial"/>
          <w:b w:val="0"/>
          <w:sz w:val="22"/>
          <w:szCs w:val="22"/>
        </w:rPr>
        <w:t>,</w:t>
      </w:r>
      <w:r w:rsidRPr="007B5214">
        <w:rPr>
          <w:rFonts w:ascii="Arial" w:hAnsi="Arial" w:cs="Arial"/>
          <w:b w:val="0"/>
          <w:sz w:val="22"/>
          <w:szCs w:val="22"/>
        </w:rPr>
        <w:t xml:space="preserve"> podle toho, která </w:t>
      </w:r>
      <w:r w:rsidR="0092539E">
        <w:rPr>
          <w:rFonts w:ascii="Arial" w:hAnsi="Arial" w:cs="Arial"/>
          <w:b w:val="0"/>
          <w:sz w:val="22"/>
          <w:szCs w:val="22"/>
        </w:rPr>
        <w:t xml:space="preserve">z těchto </w:t>
      </w:r>
      <w:r w:rsidRPr="007B5214">
        <w:rPr>
          <w:rFonts w:ascii="Arial" w:hAnsi="Arial" w:cs="Arial"/>
          <w:b w:val="0"/>
          <w:sz w:val="22"/>
          <w:szCs w:val="22"/>
        </w:rPr>
        <w:t>skutečnost</w:t>
      </w:r>
      <w:r w:rsidR="0092539E">
        <w:rPr>
          <w:rFonts w:ascii="Arial" w:hAnsi="Arial" w:cs="Arial"/>
          <w:b w:val="0"/>
          <w:sz w:val="22"/>
          <w:szCs w:val="22"/>
        </w:rPr>
        <w:t>í</w:t>
      </w:r>
      <w:r w:rsidRPr="007B5214">
        <w:rPr>
          <w:rFonts w:ascii="Arial" w:hAnsi="Arial" w:cs="Arial"/>
          <w:b w:val="0"/>
          <w:sz w:val="22"/>
          <w:szCs w:val="22"/>
        </w:rPr>
        <w:t xml:space="preserve"> nastane dříve.</w:t>
      </w:r>
    </w:p>
    <w:p w14:paraId="3AD5E858" w14:textId="77777777" w:rsidR="00AE4905" w:rsidRPr="007B5214" w:rsidRDefault="00AE4905" w:rsidP="007962F7">
      <w:pPr>
        <w:pStyle w:val="Prohlen"/>
        <w:numPr>
          <w:ilvl w:val="0"/>
          <w:numId w:val="11"/>
        </w:numPr>
        <w:spacing w:after="120" w:line="276" w:lineRule="auto"/>
        <w:ind w:left="426" w:hanging="426"/>
        <w:jc w:val="both"/>
        <w:outlineLvl w:val="0"/>
        <w:rPr>
          <w:rFonts w:ascii="Arial" w:hAnsi="Arial" w:cs="Arial"/>
          <w:b w:val="0"/>
          <w:sz w:val="22"/>
          <w:szCs w:val="22"/>
        </w:rPr>
      </w:pPr>
      <w:r w:rsidRPr="007B5214">
        <w:rPr>
          <w:rFonts w:ascii="Arial" w:hAnsi="Arial" w:cs="Arial"/>
          <w:b w:val="0"/>
          <w:sz w:val="22"/>
          <w:szCs w:val="22"/>
          <w:lang w:eastAsia="cs-CZ"/>
        </w:rPr>
        <w:t>Tato Rámcová dohoda zaniká:</w:t>
      </w:r>
    </w:p>
    <w:p w14:paraId="3B3F5302" w14:textId="05B5F4C6" w:rsidR="00AE4905" w:rsidRPr="00AE4905" w:rsidRDefault="007F18FC" w:rsidP="007962F7">
      <w:pPr>
        <w:numPr>
          <w:ilvl w:val="3"/>
          <w:numId w:val="10"/>
        </w:numPr>
        <w:tabs>
          <w:tab w:val="num" w:pos="1134"/>
        </w:tabs>
        <w:autoSpaceDE w:val="0"/>
        <w:autoSpaceDN w:val="0"/>
        <w:adjustRightInd w:val="0"/>
        <w:spacing w:after="0"/>
        <w:ind w:hanging="2171"/>
        <w:contextualSpacing/>
        <w:jc w:val="both"/>
        <w:rPr>
          <w:rFonts w:ascii="Arial" w:hAnsi="Arial" w:cs="Arial"/>
          <w:noProof w:val="0"/>
        </w:rPr>
      </w:pPr>
      <w:r>
        <w:rPr>
          <w:rFonts w:ascii="Arial" w:hAnsi="Arial" w:cs="Arial"/>
          <w:noProof w:val="0"/>
        </w:rPr>
        <w:t>způsobem dle odst. 2 tohoto článku</w:t>
      </w:r>
      <w:r w:rsidR="00AE4905" w:rsidRPr="00AE4905">
        <w:rPr>
          <w:rFonts w:ascii="Arial" w:hAnsi="Arial" w:cs="Arial"/>
          <w:noProof w:val="0"/>
        </w:rPr>
        <w:t>,</w:t>
      </w:r>
    </w:p>
    <w:p w14:paraId="076041CE" w14:textId="77777777" w:rsidR="00AE4905" w:rsidRPr="00AE4905" w:rsidRDefault="00AE4905" w:rsidP="007962F7">
      <w:pPr>
        <w:numPr>
          <w:ilvl w:val="3"/>
          <w:numId w:val="10"/>
        </w:numPr>
        <w:tabs>
          <w:tab w:val="num" w:pos="1134"/>
        </w:tabs>
        <w:autoSpaceDE w:val="0"/>
        <w:autoSpaceDN w:val="0"/>
        <w:adjustRightInd w:val="0"/>
        <w:spacing w:after="0"/>
        <w:ind w:hanging="2171"/>
        <w:contextualSpacing/>
        <w:jc w:val="both"/>
        <w:rPr>
          <w:rFonts w:ascii="Arial" w:hAnsi="Arial" w:cs="Arial"/>
          <w:b/>
          <w:noProof w:val="0"/>
        </w:rPr>
      </w:pPr>
      <w:r w:rsidRPr="00AE4905">
        <w:rPr>
          <w:rFonts w:ascii="Arial" w:hAnsi="Arial" w:cs="Arial"/>
          <w:noProof w:val="0"/>
        </w:rPr>
        <w:t xml:space="preserve">písemnou dohodou smluvních stran, </w:t>
      </w:r>
    </w:p>
    <w:p w14:paraId="4CB58FE3" w14:textId="77777777" w:rsidR="00AE4905" w:rsidRPr="00AE4905" w:rsidRDefault="00AE4905" w:rsidP="007962F7">
      <w:pPr>
        <w:numPr>
          <w:ilvl w:val="3"/>
          <w:numId w:val="10"/>
        </w:numPr>
        <w:tabs>
          <w:tab w:val="num" w:pos="1134"/>
        </w:tabs>
        <w:autoSpaceDE w:val="0"/>
        <w:autoSpaceDN w:val="0"/>
        <w:adjustRightInd w:val="0"/>
        <w:spacing w:after="0"/>
        <w:ind w:hanging="2171"/>
        <w:contextualSpacing/>
        <w:jc w:val="both"/>
        <w:rPr>
          <w:rFonts w:ascii="Arial" w:hAnsi="Arial" w:cs="Arial"/>
          <w:b/>
          <w:noProof w:val="0"/>
        </w:rPr>
      </w:pPr>
      <w:r w:rsidRPr="00AE4905">
        <w:rPr>
          <w:rFonts w:ascii="Arial" w:hAnsi="Arial" w:cs="Arial"/>
          <w:noProof w:val="0"/>
        </w:rPr>
        <w:t>písemnou výpovědí jedné ze smluvních stran,</w:t>
      </w:r>
    </w:p>
    <w:p w14:paraId="6C5DD798" w14:textId="227F272D" w:rsidR="00AE4905" w:rsidRPr="00513F7B" w:rsidRDefault="00AE4905" w:rsidP="007962F7">
      <w:pPr>
        <w:numPr>
          <w:ilvl w:val="3"/>
          <w:numId w:val="10"/>
        </w:numPr>
        <w:tabs>
          <w:tab w:val="clear" w:pos="2880"/>
          <w:tab w:val="num" w:pos="1134"/>
        </w:tabs>
        <w:autoSpaceDE w:val="0"/>
        <w:autoSpaceDN w:val="0"/>
        <w:adjustRightInd w:val="0"/>
        <w:spacing w:after="0"/>
        <w:ind w:left="1134" w:hanging="425"/>
        <w:contextualSpacing/>
        <w:jc w:val="both"/>
        <w:rPr>
          <w:rFonts w:ascii="Arial" w:hAnsi="Arial" w:cs="Arial"/>
          <w:b/>
          <w:noProof w:val="0"/>
        </w:rPr>
      </w:pPr>
      <w:r w:rsidRPr="00AE4905">
        <w:rPr>
          <w:rFonts w:ascii="Arial" w:hAnsi="Arial" w:cs="Arial"/>
        </w:rPr>
        <w:t xml:space="preserve">odstoupením od Rámcové dohody </w:t>
      </w:r>
      <w:r w:rsidR="00BE3BD6" w:rsidRPr="00627F41">
        <w:rPr>
          <w:rFonts w:ascii="Arial" w:hAnsi="Arial" w:cs="Arial"/>
        </w:rPr>
        <w:t xml:space="preserve">v případě porušení </w:t>
      </w:r>
      <w:r w:rsidR="00BE3BD6">
        <w:rPr>
          <w:rFonts w:ascii="Arial" w:hAnsi="Arial" w:cs="Arial"/>
        </w:rPr>
        <w:t>této Rámcové dohody</w:t>
      </w:r>
      <w:r w:rsidR="00BE3BD6" w:rsidRPr="00155A61">
        <w:rPr>
          <w:rFonts w:ascii="Arial" w:hAnsi="Arial" w:cs="Arial"/>
        </w:rPr>
        <w:t xml:space="preserve"> </w:t>
      </w:r>
      <w:r w:rsidR="00BE3BD6" w:rsidRPr="00627F41">
        <w:rPr>
          <w:rFonts w:ascii="Arial" w:hAnsi="Arial" w:cs="Arial"/>
        </w:rPr>
        <w:t>druhou smluvní stranou podstatným způsobem</w:t>
      </w:r>
      <w:r w:rsidR="00BE3BD6">
        <w:rPr>
          <w:rFonts w:ascii="Arial" w:hAnsi="Arial" w:cs="Arial"/>
        </w:rPr>
        <w:t xml:space="preserve"> ve smyslu § 2001 a násl. OZ nebo v dalších případech uvedených v této Rámcové dohodě</w:t>
      </w:r>
      <w:r w:rsidR="00BE3BD6" w:rsidRPr="00627F41">
        <w:rPr>
          <w:rFonts w:ascii="Arial" w:hAnsi="Arial" w:cs="Arial"/>
        </w:rPr>
        <w:t>.</w:t>
      </w:r>
    </w:p>
    <w:p w14:paraId="6724E424" w14:textId="77777777" w:rsidR="00AE4905" w:rsidRPr="00300F8D" w:rsidRDefault="00AE4905" w:rsidP="00BE3BD6">
      <w:pPr>
        <w:pStyle w:val="Odstavecseseznamem"/>
        <w:numPr>
          <w:ilvl w:val="0"/>
          <w:numId w:val="11"/>
        </w:numPr>
        <w:tabs>
          <w:tab w:val="left" w:pos="426"/>
        </w:tabs>
        <w:autoSpaceDE w:val="0"/>
        <w:autoSpaceDN w:val="0"/>
        <w:adjustRightInd w:val="0"/>
        <w:spacing w:before="120" w:after="0"/>
        <w:ind w:left="426" w:hanging="426"/>
        <w:jc w:val="both"/>
        <w:rPr>
          <w:rFonts w:ascii="Arial" w:hAnsi="Arial" w:cs="Arial"/>
          <w:b/>
        </w:rPr>
      </w:pPr>
      <w:r w:rsidRPr="007B5214">
        <w:rPr>
          <w:rFonts w:ascii="Arial" w:hAnsi="Arial" w:cs="Arial"/>
        </w:rPr>
        <w:t xml:space="preserve">Smluvní strany se dohodly, že </w:t>
      </w:r>
      <w:r w:rsidRPr="00300F8D">
        <w:rPr>
          <w:rFonts w:ascii="Arial" w:hAnsi="Arial" w:cs="Arial"/>
        </w:rPr>
        <w:t xml:space="preserve">za podstatné porušení této Rámcové </w:t>
      </w:r>
      <w:r w:rsidR="00B67C3C" w:rsidRPr="00300F8D">
        <w:rPr>
          <w:rFonts w:ascii="Arial" w:hAnsi="Arial" w:cs="Arial"/>
        </w:rPr>
        <w:t>dohody</w:t>
      </w:r>
      <w:r w:rsidR="00865C26" w:rsidRPr="00300F8D">
        <w:rPr>
          <w:rFonts w:ascii="Arial" w:hAnsi="Arial" w:cs="Arial"/>
        </w:rPr>
        <w:t xml:space="preserve"> považují</w:t>
      </w:r>
      <w:r w:rsidRPr="00300F8D">
        <w:rPr>
          <w:rFonts w:ascii="Arial" w:hAnsi="Arial" w:cs="Arial"/>
        </w:rPr>
        <w:t xml:space="preserve"> zejména tyto případy</w:t>
      </w:r>
      <w:r w:rsidR="00865C26" w:rsidRPr="00300F8D">
        <w:rPr>
          <w:rFonts w:ascii="Arial" w:hAnsi="Arial" w:cs="Arial"/>
        </w:rPr>
        <w:t>:</w:t>
      </w:r>
    </w:p>
    <w:p w14:paraId="0D513816" w14:textId="77777777" w:rsidR="00865C26" w:rsidRPr="00300F8D" w:rsidRDefault="00865C26" w:rsidP="007962F7">
      <w:pPr>
        <w:pStyle w:val="Odstavecseseznamem"/>
        <w:numPr>
          <w:ilvl w:val="0"/>
          <w:numId w:val="12"/>
        </w:numPr>
        <w:spacing w:after="0"/>
        <w:ind w:left="1134" w:hanging="425"/>
        <w:jc w:val="both"/>
        <w:rPr>
          <w:rFonts w:ascii="Arial" w:hAnsi="Arial" w:cs="Arial"/>
        </w:rPr>
      </w:pPr>
      <w:r w:rsidRPr="00300F8D">
        <w:rPr>
          <w:rFonts w:ascii="Arial" w:hAnsi="Arial" w:cs="Arial"/>
        </w:rPr>
        <w:t>opakované, minimálně třetí, prodlení Prodávajícího, s dodáním zboží dle dílčí smlouvy po dobu delší než 7 pracovních dnů,</w:t>
      </w:r>
    </w:p>
    <w:p w14:paraId="7FE152E5" w14:textId="3F07CBCB" w:rsidR="00865C26" w:rsidRPr="00300F8D" w:rsidRDefault="00A53EC2" w:rsidP="007962F7">
      <w:pPr>
        <w:pStyle w:val="Odstavecseseznamem"/>
        <w:numPr>
          <w:ilvl w:val="0"/>
          <w:numId w:val="12"/>
        </w:numPr>
        <w:spacing w:after="0"/>
        <w:ind w:left="1134" w:hanging="425"/>
        <w:jc w:val="both"/>
        <w:rPr>
          <w:rFonts w:ascii="Arial" w:hAnsi="Arial" w:cs="Arial"/>
        </w:rPr>
      </w:pPr>
      <w:r w:rsidRPr="00300F8D">
        <w:rPr>
          <w:rFonts w:ascii="Arial" w:hAnsi="Arial" w:cs="Arial"/>
        </w:rPr>
        <w:t>opakované, minim</w:t>
      </w:r>
      <w:r w:rsidR="00865C26" w:rsidRPr="00300F8D">
        <w:rPr>
          <w:rFonts w:ascii="Arial" w:hAnsi="Arial" w:cs="Arial"/>
        </w:rPr>
        <w:t>álně třetí, prodlení Kupujícího s úhradou řádného daňového dokladu (faktury) vystaveného na základě dílčí smlouvy po dobu delší než 20 (slovy: dvacet) kalendářních dnů, kdy Kupující tuto fakturu neuhradí ani v dodatečné lhůtě v trvání nejméně 15 kalendářních dnů stanovené mu písemně Prodávajícím</w:t>
      </w:r>
      <w:r w:rsidR="000D242F" w:rsidRPr="00300F8D">
        <w:rPr>
          <w:rFonts w:ascii="Arial" w:hAnsi="Arial" w:cs="Arial"/>
        </w:rPr>
        <w:t>;</w:t>
      </w:r>
    </w:p>
    <w:p w14:paraId="19617CCE" w14:textId="271EC3F7" w:rsidR="000D242F" w:rsidRPr="001269C7" w:rsidRDefault="000D242F" w:rsidP="000D242F">
      <w:pPr>
        <w:pStyle w:val="Odstavecseseznamem"/>
        <w:numPr>
          <w:ilvl w:val="0"/>
          <w:numId w:val="12"/>
        </w:numPr>
        <w:spacing w:after="120"/>
        <w:ind w:left="1134" w:hanging="425"/>
        <w:contextualSpacing w:val="0"/>
        <w:jc w:val="both"/>
        <w:rPr>
          <w:rFonts w:ascii="Arial" w:hAnsi="Arial" w:cs="Arial"/>
        </w:rPr>
      </w:pPr>
      <w:r w:rsidRPr="00300F8D">
        <w:rPr>
          <w:rFonts w:ascii="Arial" w:hAnsi="Arial" w:cs="Arial"/>
        </w:rPr>
        <w:t>ohledně Prodávajícího byl podán insolvenční</w:t>
      </w:r>
      <w:r w:rsidRPr="001269C7">
        <w:rPr>
          <w:rFonts w:ascii="Arial" w:hAnsi="Arial" w:cs="Arial"/>
        </w:rPr>
        <w:t xml:space="preserve"> návrh, bylo rozhodnut</w:t>
      </w:r>
      <w:r>
        <w:rPr>
          <w:rFonts w:ascii="Arial" w:hAnsi="Arial" w:cs="Arial"/>
        </w:rPr>
        <w:t>o</w:t>
      </w:r>
      <w:r w:rsidRPr="001269C7">
        <w:rPr>
          <w:rFonts w:ascii="Arial" w:hAnsi="Arial" w:cs="Arial"/>
        </w:rPr>
        <w:t xml:space="preserve"> o úpadku </w:t>
      </w:r>
      <w:r>
        <w:rPr>
          <w:rFonts w:ascii="Arial" w:hAnsi="Arial" w:cs="Arial"/>
        </w:rPr>
        <w:t>Pro</w:t>
      </w:r>
      <w:r w:rsidR="00D708C6">
        <w:rPr>
          <w:rFonts w:ascii="Arial" w:hAnsi="Arial" w:cs="Arial"/>
        </w:rPr>
        <w:t>dávajícího</w:t>
      </w:r>
      <w:r w:rsidRPr="001269C7">
        <w:rPr>
          <w:rFonts w:ascii="Arial" w:hAnsi="Arial" w:cs="Arial"/>
        </w:rPr>
        <w:t xml:space="preserve"> nebo bude ve vztahu k </w:t>
      </w:r>
      <w:r>
        <w:rPr>
          <w:rFonts w:ascii="Arial" w:hAnsi="Arial" w:cs="Arial"/>
        </w:rPr>
        <w:t>P</w:t>
      </w:r>
      <w:r w:rsidR="00D708C6">
        <w:rPr>
          <w:rFonts w:ascii="Arial" w:hAnsi="Arial" w:cs="Arial"/>
        </w:rPr>
        <w:t>rodávajícímu</w:t>
      </w:r>
      <w:r w:rsidRPr="001269C7">
        <w:rPr>
          <w:rFonts w:ascii="Arial" w:hAnsi="Arial" w:cs="Arial"/>
        </w:rPr>
        <w:t xml:space="preserve"> vydáno jiné rozhodnutí s obdobnými účinky,</w:t>
      </w:r>
    </w:p>
    <w:p w14:paraId="4BFDA5CE" w14:textId="3B8572F8" w:rsidR="000D242F" w:rsidRPr="001269C7" w:rsidRDefault="000D242F" w:rsidP="000D242F">
      <w:pPr>
        <w:pStyle w:val="Odstavecseseznamem"/>
        <w:numPr>
          <w:ilvl w:val="0"/>
          <w:numId w:val="12"/>
        </w:numPr>
        <w:spacing w:after="120"/>
        <w:ind w:left="1134" w:hanging="425"/>
        <w:contextualSpacing w:val="0"/>
        <w:jc w:val="both"/>
        <w:rPr>
          <w:rFonts w:ascii="Arial" w:hAnsi="Arial" w:cs="Arial"/>
        </w:rPr>
      </w:pPr>
      <w:r w:rsidRPr="001269C7">
        <w:rPr>
          <w:rFonts w:ascii="Arial" w:hAnsi="Arial" w:cs="Arial"/>
        </w:rPr>
        <w:t xml:space="preserve">bylo-li rozhodnuto o likvidaci </w:t>
      </w:r>
      <w:r>
        <w:rPr>
          <w:rFonts w:ascii="Arial" w:hAnsi="Arial" w:cs="Arial"/>
        </w:rPr>
        <w:t>P</w:t>
      </w:r>
      <w:r w:rsidR="00D708C6">
        <w:rPr>
          <w:rFonts w:ascii="Arial" w:hAnsi="Arial" w:cs="Arial"/>
        </w:rPr>
        <w:t>rodávajícího</w:t>
      </w:r>
      <w:r w:rsidRPr="001269C7">
        <w:rPr>
          <w:rFonts w:ascii="Arial" w:hAnsi="Arial" w:cs="Arial"/>
        </w:rPr>
        <w:t xml:space="preserve">, popř. bylo-li rozhodnuto o zrušení </w:t>
      </w:r>
      <w:r w:rsidR="00D708C6">
        <w:rPr>
          <w:rFonts w:ascii="Arial" w:hAnsi="Arial" w:cs="Arial"/>
        </w:rPr>
        <w:t>Prodávajícího</w:t>
      </w:r>
      <w:r w:rsidRPr="001269C7">
        <w:rPr>
          <w:rFonts w:ascii="Arial" w:hAnsi="Arial" w:cs="Arial"/>
        </w:rPr>
        <w:t xml:space="preserve"> bez likvidace,</w:t>
      </w:r>
    </w:p>
    <w:p w14:paraId="29220689" w14:textId="3E9C8BC4" w:rsidR="000D242F" w:rsidRDefault="000D242F" w:rsidP="000D242F">
      <w:pPr>
        <w:pStyle w:val="Odstavecseseznamem"/>
        <w:numPr>
          <w:ilvl w:val="0"/>
          <w:numId w:val="12"/>
        </w:numPr>
        <w:spacing w:after="0"/>
        <w:ind w:left="1134" w:hanging="425"/>
        <w:jc w:val="both"/>
        <w:rPr>
          <w:rFonts w:ascii="Arial" w:hAnsi="Arial" w:cs="Arial"/>
        </w:rPr>
      </w:pPr>
      <w:r w:rsidRPr="001269C7">
        <w:rPr>
          <w:rFonts w:ascii="Arial" w:hAnsi="Arial" w:cs="Arial"/>
        </w:rPr>
        <w:t>P</w:t>
      </w:r>
      <w:r w:rsidR="00D708C6">
        <w:rPr>
          <w:rFonts w:ascii="Arial" w:hAnsi="Arial" w:cs="Arial"/>
        </w:rPr>
        <w:t>rodávající</w:t>
      </w:r>
      <w:r w:rsidRPr="001269C7">
        <w:rPr>
          <w:rFonts w:ascii="Arial" w:hAnsi="Arial" w:cs="Arial"/>
        </w:rPr>
        <w:t xml:space="preserve"> neoznámil </w:t>
      </w:r>
      <w:r w:rsidR="00D708C6">
        <w:rPr>
          <w:rFonts w:ascii="Arial" w:hAnsi="Arial" w:cs="Arial"/>
        </w:rPr>
        <w:t>Kupujícímu</w:t>
      </w:r>
      <w:r w:rsidRPr="001269C7">
        <w:rPr>
          <w:rFonts w:ascii="Arial" w:hAnsi="Arial" w:cs="Arial"/>
        </w:rPr>
        <w:t xml:space="preserve"> skutečnosti dle poslední věty čl. V odst. </w:t>
      </w:r>
      <w:r>
        <w:rPr>
          <w:rFonts w:ascii="Arial" w:hAnsi="Arial" w:cs="Arial"/>
        </w:rPr>
        <w:t>8</w:t>
      </w:r>
      <w:r w:rsidRPr="001269C7">
        <w:rPr>
          <w:rFonts w:ascii="Arial" w:hAnsi="Arial" w:cs="Arial"/>
        </w:rPr>
        <w:t xml:space="preserve"> této </w:t>
      </w:r>
      <w:r w:rsidR="00D708C6">
        <w:rPr>
          <w:rFonts w:ascii="Arial" w:hAnsi="Arial" w:cs="Arial"/>
        </w:rPr>
        <w:t>Rámcové dohody</w:t>
      </w:r>
      <w:r w:rsidR="005E5903">
        <w:rPr>
          <w:rFonts w:ascii="Arial" w:hAnsi="Arial" w:cs="Arial"/>
        </w:rPr>
        <w:t>,</w:t>
      </w:r>
    </w:p>
    <w:p w14:paraId="0905AB6C" w14:textId="77777777" w:rsidR="00E63F99" w:rsidRDefault="00E63F99" w:rsidP="001F76C6">
      <w:pPr>
        <w:pStyle w:val="Odstavecseseznamem"/>
        <w:autoSpaceDE w:val="0"/>
        <w:autoSpaceDN w:val="0"/>
        <w:adjustRightInd w:val="0"/>
        <w:spacing w:before="120" w:after="0"/>
        <w:ind w:left="426"/>
        <w:jc w:val="both"/>
        <w:rPr>
          <w:rFonts w:ascii="Arial" w:hAnsi="Arial" w:cs="Arial"/>
        </w:rPr>
      </w:pPr>
    </w:p>
    <w:p w14:paraId="6F1696D6" w14:textId="180EC0C3" w:rsidR="00865C26" w:rsidRPr="001F76C6" w:rsidRDefault="00865C26" w:rsidP="001F76C6">
      <w:pPr>
        <w:pStyle w:val="Odstavecseseznamem"/>
        <w:autoSpaceDE w:val="0"/>
        <w:autoSpaceDN w:val="0"/>
        <w:adjustRightInd w:val="0"/>
        <w:spacing w:before="120" w:after="0"/>
        <w:ind w:left="426"/>
        <w:jc w:val="both"/>
        <w:rPr>
          <w:rFonts w:ascii="Arial" w:hAnsi="Arial" w:cs="Arial"/>
        </w:rPr>
      </w:pPr>
      <w:r w:rsidRPr="00865C26">
        <w:rPr>
          <w:rFonts w:ascii="Arial" w:hAnsi="Arial" w:cs="Arial"/>
        </w:rPr>
        <w:t>V ostatních případech a v pochybnostech se má za to, že porušení Rámcové dohody není podstatné</w:t>
      </w:r>
      <w:r>
        <w:rPr>
          <w:rFonts w:ascii="Arial" w:hAnsi="Arial" w:cs="Arial"/>
        </w:rPr>
        <w:t>.</w:t>
      </w:r>
    </w:p>
    <w:p w14:paraId="76712F20" w14:textId="77777777" w:rsidR="007B5214" w:rsidRPr="007B5214" w:rsidRDefault="007B5214" w:rsidP="007962F7">
      <w:pPr>
        <w:pStyle w:val="Odstavecseseznamem"/>
        <w:autoSpaceDE w:val="0"/>
        <w:autoSpaceDN w:val="0"/>
        <w:adjustRightInd w:val="0"/>
        <w:spacing w:before="120" w:after="0"/>
        <w:ind w:left="426"/>
        <w:jc w:val="both"/>
        <w:rPr>
          <w:rFonts w:ascii="Arial" w:hAnsi="Arial" w:cs="Arial"/>
          <w:b/>
        </w:rPr>
      </w:pPr>
    </w:p>
    <w:p w14:paraId="7868C902" w14:textId="77777777" w:rsidR="00BE3BD6" w:rsidRPr="00386E18" w:rsidRDefault="00BE3BD6" w:rsidP="00BE3BD6">
      <w:pPr>
        <w:pStyle w:val="Odstavecseseznamem"/>
        <w:numPr>
          <w:ilvl w:val="0"/>
          <w:numId w:val="29"/>
        </w:numPr>
        <w:spacing w:after="120"/>
        <w:ind w:left="426" w:hanging="426"/>
        <w:contextualSpacing w:val="0"/>
        <w:jc w:val="both"/>
        <w:rPr>
          <w:rFonts w:ascii="Arial" w:hAnsi="Arial" w:cs="Arial"/>
        </w:rPr>
      </w:pPr>
      <w:r>
        <w:rPr>
          <w:rFonts w:ascii="Arial" w:hAnsi="Arial" w:cs="Arial"/>
        </w:rPr>
        <w:t>Jednotlivé dílčí smlouvy zanikají:</w:t>
      </w:r>
    </w:p>
    <w:p w14:paraId="66F43754" w14:textId="77777777" w:rsidR="00BE3BD6" w:rsidRPr="00386E18" w:rsidRDefault="00BE3BD6" w:rsidP="00BE3BD6">
      <w:pPr>
        <w:pStyle w:val="Odstavecseseznamem"/>
        <w:numPr>
          <w:ilvl w:val="0"/>
          <w:numId w:val="28"/>
        </w:numPr>
        <w:spacing w:after="120"/>
        <w:ind w:left="1134" w:hanging="425"/>
        <w:contextualSpacing w:val="0"/>
        <w:jc w:val="both"/>
        <w:rPr>
          <w:rFonts w:ascii="Arial" w:hAnsi="Arial" w:cs="Arial"/>
        </w:rPr>
      </w:pPr>
      <w:r w:rsidRPr="00627F41">
        <w:rPr>
          <w:rFonts w:ascii="Arial" w:hAnsi="Arial" w:cs="Arial"/>
        </w:rPr>
        <w:t>písemnou dohod</w:t>
      </w:r>
      <w:r>
        <w:rPr>
          <w:rFonts w:ascii="Arial" w:hAnsi="Arial" w:cs="Arial"/>
        </w:rPr>
        <w:t>ou smluvních stran;</w:t>
      </w:r>
    </w:p>
    <w:p w14:paraId="41FB770B" w14:textId="0AC91403" w:rsidR="00BE3BD6" w:rsidRPr="00386E18" w:rsidRDefault="00BE3BD6" w:rsidP="00BE3BD6">
      <w:pPr>
        <w:pStyle w:val="Odstavecseseznamem"/>
        <w:numPr>
          <w:ilvl w:val="0"/>
          <w:numId w:val="28"/>
        </w:numPr>
        <w:spacing w:after="120"/>
        <w:ind w:left="1134" w:hanging="425"/>
        <w:jc w:val="both"/>
        <w:rPr>
          <w:rFonts w:ascii="Arial" w:hAnsi="Arial" w:cs="Arial"/>
        </w:rPr>
      </w:pPr>
      <w:r>
        <w:rPr>
          <w:rFonts w:ascii="Arial" w:hAnsi="Arial" w:cs="Arial"/>
        </w:rPr>
        <w:t xml:space="preserve">odstoupením </w:t>
      </w:r>
      <w:r w:rsidR="00DA14A6">
        <w:rPr>
          <w:rFonts w:ascii="Arial" w:hAnsi="Arial" w:cs="Arial"/>
        </w:rPr>
        <w:t>K</w:t>
      </w:r>
      <w:r>
        <w:rPr>
          <w:rFonts w:ascii="Arial" w:hAnsi="Arial" w:cs="Arial"/>
        </w:rPr>
        <w:t>upujícího od jednotlivé dílčí smlouvy</w:t>
      </w:r>
    </w:p>
    <w:p w14:paraId="6712BF8E" w14:textId="4C8DC39E" w:rsidR="00BE3BD6" w:rsidRPr="00DA14A6" w:rsidRDefault="00BE3BD6" w:rsidP="00BE3BD6">
      <w:pPr>
        <w:pStyle w:val="Odstavecseseznamem"/>
        <w:numPr>
          <w:ilvl w:val="2"/>
          <w:numId w:val="28"/>
        </w:numPr>
        <w:spacing w:after="120"/>
        <w:ind w:left="1843" w:hanging="142"/>
        <w:jc w:val="both"/>
        <w:rPr>
          <w:rFonts w:ascii="Arial" w:hAnsi="Arial" w:cs="Arial"/>
          <w:b/>
        </w:rPr>
      </w:pPr>
      <w:r w:rsidRPr="00DA14A6">
        <w:rPr>
          <w:rFonts w:ascii="Arial" w:hAnsi="Arial" w:cs="Arial"/>
        </w:rPr>
        <w:t xml:space="preserve">v případě dle čl. VI odst. 6 písm. d) této Rámcové dohody; </w:t>
      </w:r>
    </w:p>
    <w:p w14:paraId="554B8D44" w14:textId="4A8C2EE1" w:rsidR="00BE3BD6" w:rsidRPr="00DA14A6" w:rsidRDefault="00BE3BD6" w:rsidP="00BE3BD6">
      <w:pPr>
        <w:pStyle w:val="Odstavecseseznamem"/>
        <w:numPr>
          <w:ilvl w:val="2"/>
          <w:numId w:val="28"/>
        </w:numPr>
        <w:spacing w:after="120"/>
        <w:ind w:left="1843" w:hanging="142"/>
        <w:jc w:val="both"/>
        <w:rPr>
          <w:rFonts w:ascii="Arial" w:hAnsi="Arial" w:cs="Arial"/>
          <w:b/>
        </w:rPr>
      </w:pPr>
      <w:r w:rsidRPr="00DA14A6">
        <w:rPr>
          <w:rFonts w:ascii="Arial" w:hAnsi="Arial" w:cs="Arial"/>
        </w:rPr>
        <w:t xml:space="preserve">v případě, že </w:t>
      </w:r>
      <w:r w:rsidR="00DA14A6">
        <w:rPr>
          <w:rFonts w:ascii="Arial" w:hAnsi="Arial" w:cs="Arial"/>
        </w:rPr>
        <w:t>P</w:t>
      </w:r>
      <w:r w:rsidRPr="00DA14A6">
        <w:rPr>
          <w:rFonts w:ascii="Arial" w:hAnsi="Arial" w:cs="Arial"/>
        </w:rPr>
        <w:t xml:space="preserve">rodávající poruší dílčí smlouvy podstatným způsobem, přičemž smluvní strany za takové porušení dílčí smlouvy podstatným způsobem považují případy dle čl. X odst. </w:t>
      </w:r>
      <w:r w:rsidR="005A6958">
        <w:rPr>
          <w:rFonts w:ascii="Arial" w:hAnsi="Arial" w:cs="Arial"/>
        </w:rPr>
        <w:t>4</w:t>
      </w:r>
      <w:r w:rsidRPr="00DA14A6">
        <w:rPr>
          <w:rFonts w:ascii="Arial" w:hAnsi="Arial" w:cs="Arial"/>
        </w:rPr>
        <w:t xml:space="preserve"> písm c), d)</w:t>
      </w:r>
      <w:r w:rsidR="00DA14A6" w:rsidRPr="00DA14A6">
        <w:rPr>
          <w:rFonts w:ascii="Arial" w:hAnsi="Arial" w:cs="Arial"/>
        </w:rPr>
        <w:t>,</w:t>
      </w:r>
      <w:r w:rsidRPr="00DA14A6">
        <w:rPr>
          <w:rFonts w:ascii="Arial" w:hAnsi="Arial" w:cs="Arial"/>
        </w:rPr>
        <w:t xml:space="preserve"> e) této Rámcové dohody a případ, kdy je </w:t>
      </w:r>
      <w:r w:rsidR="00DA14A6">
        <w:rPr>
          <w:rFonts w:ascii="Arial" w:hAnsi="Arial" w:cs="Arial"/>
        </w:rPr>
        <w:t>P</w:t>
      </w:r>
      <w:r w:rsidRPr="00DA14A6">
        <w:rPr>
          <w:rFonts w:ascii="Arial" w:hAnsi="Arial" w:cs="Arial"/>
        </w:rPr>
        <w:t xml:space="preserve">rodávající v prodlení s dodáním zboží dle konkrétní dílčí </w:t>
      </w:r>
      <w:r w:rsidR="00DA14A6">
        <w:rPr>
          <w:rFonts w:ascii="Arial" w:hAnsi="Arial" w:cs="Arial"/>
        </w:rPr>
        <w:t>smlouvy</w:t>
      </w:r>
      <w:r w:rsidRPr="00DA14A6">
        <w:rPr>
          <w:rFonts w:ascii="Arial" w:hAnsi="Arial" w:cs="Arial"/>
        </w:rPr>
        <w:t xml:space="preserve"> o dobu delší než 14 pracovních dní.</w:t>
      </w:r>
    </w:p>
    <w:p w14:paraId="4E774C02" w14:textId="77777777" w:rsidR="00BE3BD6" w:rsidRPr="009C447F" w:rsidRDefault="00BE3BD6" w:rsidP="00BE3BD6">
      <w:pPr>
        <w:pStyle w:val="Odstavecseseznamem"/>
        <w:numPr>
          <w:ilvl w:val="2"/>
          <w:numId w:val="28"/>
        </w:numPr>
        <w:spacing w:after="120"/>
        <w:ind w:left="1843" w:hanging="142"/>
        <w:jc w:val="both"/>
        <w:rPr>
          <w:rFonts w:ascii="Arial" w:hAnsi="Arial" w:cs="Arial"/>
          <w:b/>
        </w:rPr>
      </w:pPr>
      <w:r>
        <w:rPr>
          <w:rFonts w:ascii="Arial" w:hAnsi="Arial" w:cs="Arial"/>
        </w:rPr>
        <w:t>v dalších případech stanových v této Rámcové dohodě</w:t>
      </w:r>
      <w:r w:rsidRPr="00386E18">
        <w:rPr>
          <w:rFonts w:ascii="Arial" w:hAnsi="Arial" w:cs="Arial"/>
        </w:rPr>
        <w:t>.</w:t>
      </w:r>
    </w:p>
    <w:p w14:paraId="471FF1A8" w14:textId="1C7D82AD" w:rsidR="00BE3BD6" w:rsidRPr="00300F8D" w:rsidRDefault="00BE3BD6" w:rsidP="00BE3BD6">
      <w:pPr>
        <w:pStyle w:val="Prohlen"/>
        <w:spacing w:after="120" w:line="276" w:lineRule="auto"/>
        <w:ind w:left="426" w:hanging="426"/>
        <w:jc w:val="both"/>
        <w:outlineLvl w:val="0"/>
        <w:rPr>
          <w:rFonts w:ascii="Arial" w:hAnsi="Arial" w:cs="Arial"/>
          <w:b w:val="0"/>
          <w:sz w:val="22"/>
          <w:szCs w:val="22"/>
        </w:rPr>
      </w:pPr>
      <w:r>
        <w:rPr>
          <w:rFonts w:ascii="Arial" w:hAnsi="Arial" w:cs="Arial"/>
          <w:b w:val="0"/>
          <w:sz w:val="22"/>
          <w:szCs w:val="22"/>
        </w:rPr>
        <w:t>6.</w:t>
      </w:r>
      <w:r>
        <w:rPr>
          <w:rFonts w:ascii="Arial" w:hAnsi="Arial" w:cs="Arial"/>
          <w:b w:val="0"/>
          <w:sz w:val="22"/>
          <w:szCs w:val="22"/>
        </w:rPr>
        <w:tab/>
      </w:r>
      <w:r w:rsidRPr="00155A61">
        <w:rPr>
          <w:rFonts w:ascii="Arial" w:hAnsi="Arial" w:cs="Arial"/>
          <w:b w:val="0"/>
          <w:sz w:val="22"/>
          <w:szCs w:val="22"/>
        </w:rPr>
        <w:t xml:space="preserve">Účinky odstoupení od </w:t>
      </w:r>
      <w:r w:rsidRPr="002F099D">
        <w:rPr>
          <w:rFonts w:ascii="Arial" w:hAnsi="Arial" w:cs="Arial"/>
          <w:b w:val="0"/>
          <w:sz w:val="22"/>
          <w:szCs w:val="22"/>
        </w:rPr>
        <w:t xml:space="preserve">této </w:t>
      </w:r>
      <w:r>
        <w:rPr>
          <w:rFonts w:ascii="Arial" w:hAnsi="Arial" w:cs="Arial"/>
          <w:b w:val="0"/>
          <w:sz w:val="22"/>
          <w:szCs w:val="22"/>
        </w:rPr>
        <w:t>R</w:t>
      </w:r>
      <w:r w:rsidRPr="002F099D">
        <w:rPr>
          <w:rFonts w:ascii="Arial" w:hAnsi="Arial" w:cs="Arial"/>
          <w:b w:val="0"/>
          <w:sz w:val="22"/>
          <w:szCs w:val="22"/>
        </w:rPr>
        <w:t>ámcové dohody</w:t>
      </w:r>
      <w:r>
        <w:rPr>
          <w:rFonts w:ascii="Arial" w:hAnsi="Arial" w:cs="Arial"/>
          <w:b w:val="0"/>
          <w:sz w:val="22"/>
          <w:szCs w:val="22"/>
        </w:rPr>
        <w:t xml:space="preserve"> nebo od dílčí smlouvy</w:t>
      </w:r>
      <w:r w:rsidRPr="002F099D">
        <w:rPr>
          <w:rFonts w:ascii="Arial" w:hAnsi="Arial" w:cs="Arial"/>
          <w:b w:val="0"/>
          <w:sz w:val="22"/>
          <w:szCs w:val="22"/>
        </w:rPr>
        <w:t xml:space="preserve"> nastávají dnem doručení písemného oznámení o odstoupení druhé smluvní straně. Oznámení o odstoupení musí být</w:t>
      </w:r>
      <w:r w:rsidRPr="00155A61">
        <w:rPr>
          <w:rFonts w:ascii="Arial" w:hAnsi="Arial" w:cs="Arial"/>
          <w:b w:val="0"/>
          <w:sz w:val="22"/>
          <w:szCs w:val="22"/>
        </w:rPr>
        <w:t xml:space="preserve"> odesláno doporučeně.</w:t>
      </w:r>
      <w:r w:rsidRPr="0028585C">
        <w:rPr>
          <w:rFonts w:ascii="Arial" w:hAnsi="Arial" w:cs="Arial"/>
          <w:b w:val="0"/>
          <w:sz w:val="22"/>
          <w:szCs w:val="22"/>
        </w:rPr>
        <w:t xml:space="preserve"> Odstoupením od této Rámcové dohody </w:t>
      </w:r>
      <w:r>
        <w:rPr>
          <w:rFonts w:ascii="Arial" w:hAnsi="Arial" w:cs="Arial"/>
          <w:b w:val="0"/>
          <w:sz w:val="22"/>
          <w:szCs w:val="22"/>
        </w:rPr>
        <w:t xml:space="preserve">nebo od dílčí smlouvy </w:t>
      </w:r>
      <w:r w:rsidRPr="0028585C">
        <w:rPr>
          <w:rFonts w:ascii="Arial" w:hAnsi="Arial" w:cs="Arial"/>
          <w:b w:val="0"/>
          <w:sz w:val="22"/>
          <w:szCs w:val="22"/>
        </w:rPr>
        <w:t xml:space="preserve">nedochází ke zrušení smluvního vztahu od samého počátku, vzájemná </w:t>
      </w:r>
      <w:r w:rsidRPr="0028585C">
        <w:rPr>
          <w:rFonts w:ascii="Arial" w:hAnsi="Arial" w:cs="Arial"/>
          <w:b w:val="0"/>
          <w:sz w:val="22"/>
          <w:szCs w:val="22"/>
        </w:rPr>
        <w:lastRenderedPageBreak/>
        <w:t xml:space="preserve">plnění, která si smluvní strany </w:t>
      </w:r>
      <w:r w:rsidRPr="00300F8D">
        <w:rPr>
          <w:rFonts w:ascii="Arial" w:hAnsi="Arial" w:cs="Arial"/>
          <w:b w:val="0"/>
          <w:sz w:val="22"/>
          <w:szCs w:val="22"/>
        </w:rPr>
        <w:t>do ukončení této Rámcové dohody nebo dílčí smlouvy odstoupením poskytly, si obě smluvní strany ponechají.</w:t>
      </w:r>
    </w:p>
    <w:p w14:paraId="5C93069B" w14:textId="7C01D6CA" w:rsidR="00BE3BD6" w:rsidRPr="00C57140" w:rsidRDefault="00BE3BD6" w:rsidP="00BE3BD6">
      <w:pPr>
        <w:pStyle w:val="Odstavecseseznamem"/>
        <w:numPr>
          <w:ilvl w:val="0"/>
          <w:numId w:val="13"/>
        </w:numPr>
        <w:autoSpaceDE w:val="0"/>
        <w:autoSpaceDN w:val="0"/>
        <w:adjustRightInd w:val="0"/>
        <w:spacing w:before="120" w:after="0"/>
        <w:ind w:left="426" w:hanging="426"/>
        <w:jc w:val="both"/>
        <w:rPr>
          <w:rFonts w:ascii="Arial" w:hAnsi="Arial" w:cs="Arial"/>
          <w:b/>
        </w:rPr>
      </w:pPr>
      <w:r w:rsidRPr="00300F8D">
        <w:rPr>
          <w:rFonts w:ascii="Arial" w:eastAsia="Times New Roman" w:hAnsi="Arial" w:cs="Arial"/>
        </w:rPr>
        <w:t xml:space="preserve">Smluvní strany jsou oprávněny tuto Rámcovou dohodu kdykoli vypovědět, a to bez udání důvodu. Výpovědní doba je 2 měsíce a </w:t>
      </w:r>
      <w:r w:rsidRPr="00300F8D">
        <w:rPr>
          <w:rFonts w:ascii="Arial" w:hAnsi="Arial" w:cs="Arial"/>
        </w:rPr>
        <w:t>počíná běžet prvním dnem kalendářního měsíce následujícího po doručení písemné výpovědi</w:t>
      </w:r>
      <w:r w:rsidRPr="007B5214">
        <w:rPr>
          <w:rFonts w:ascii="Arial" w:hAnsi="Arial" w:cs="Arial"/>
        </w:rPr>
        <w:t xml:space="preserve"> druhé smluvní straně. </w:t>
      </w:r>
      <w:r w:rsidRPr="007B5214">
        <w:rPr>
          <w:rFonts w:ascii="Arial" w:hAnsi="Arial" w:cs="Arial"/>
          <w:bCs/>
          <w:iCs/>
          <w:spacing w:val="-2"/>
        </w:rPr>
        <w:t xml:space="preserve">Výpověď musí být odeslána doporučeně. </w:t>
      </w:r>
      <w:r w:rsidRPr="00C57140">
        <w:rPr>
          <w:rFonts w:ascii="Arial" w:hAnsi="Arial" w:cs="Arial"/>
          <w:bCs/>
          <w:iCs/>
          <w:spacing w:val="-2"/>
        </w:rPr>
        <w:t>Smluvní strany berou na vědomí, že po dobu výpovědní doby jsou povinny plnit povinnosti z této Rámcové dohody pro ně vyplývající.</w:t>
      </w:r>
    </w:p>
    <w:p w14:paraId="6D99F160" w14:textId="77777777" w:rsidR="00BE3BD6" w:rsidRPr="00BE3BD6" w:rsidRDefault="00BE3BD6" w:rsidP="00BE3BD6">
      <w:pPr>
        <w:pStyle w:val="Odstavecseseznamem"/>
        <w:autoSpaceDE w:val="0"/>
        <w:autoSpaceDN w:val="0"/>
        <w:adjustRightInd w:val="0"/>
        <w:spacing w:before="120" w:after="0"/>
        <w:ind w:left="426"/>
        <w:jc w:val="both"/>
        <w:rPr>
          <w:rFonts w:ascii="Arial" w:hAnsi="Arial" w:cs="Arial"/>
          <w:b/>
        </w:rPr>
      </w:pPr>
    </w:p>
    <w:p w14:paraId="704CD6AE" w14:textId="748D843E" w:rsidR="00CA7B47" w:rsidRPr="001F76C6" w:rsidRDefault="00BE3BD6" w:rsidP="001F76C6">
      <w:pPr>
        <w:pStyle w:val="Odstavecseseznamem"/>
        <w:numPr>
          <w:ilvl w:val="0"/>
          <w:numId w:val="13"/>
        </w:numPr>
        <w:autoSpaceDE w:val="0"/>
        <w:autoSpaceDN w:val="0"/>
        <w:adjustRightInd w:val="0"/>
        <w:spacing w:before="120" w:after="0"/>
        <w:ind w:left="426" w:hanging="426"/>
        <w:jc w:val="both"/>
        <w:rPr>
          <w:rFonts w:ascii="Arial" w:hAnsi="Arial" w:cs="Arial"/>
          <w:b/>
        </w:rPr>
      </w:pPr>
      <w:r w:rsidRPr="00155A61">
        <w:rPr>
          <w:rFonts w:ascii="Arial" w:hAnsi="Arial" w:cs="Arial"/>
        </w:rPr>
        <w:t xml:space="preserve">Ukončením této </w:t>
      </w:r>
      <w:r>
        <w:rPr>
          <w:rFonts w:ascii="Arial" w:hAnsi="Arial" w:cs="Arial"/>
        </w:rPr>
        <w:t>R</w:t>
      </w:r>
      <w:r w:rsidRPr="002F099D">
        <w:rPr>
          <w:rFonts w:ascii="Arial" w:hAnsi="Arial" w:cs="Arial"/>
        </w:rPr>
        <w:t>ámcové dohody nejsou</w:t>
      </w:r>
      <w:r w:rsidRPr="00155A61">
        <w:rPr>
          <w:rFonts w:ascii="Arial" w:hAnsi="Arial" w:cs="Arial"/>
        </w:rPr>
        <w:t xml:space="preserve"> dotčena ustanovení týkající se smluvních pokut, náhrady škody, a ustanovení týkající se takových práv a povinností, z jejichž povahy vyplývá</w:t>
      </w:r>
      <w:r w:rsidRPr="002F099D">
        <w:rPr>
          <w:rFonts w:ascii="Arial" w:hAnsi="Arial" w:cs="Arial"/>
        </w:rPr>
        <w:t xml:space="preserve">, že mají trvat i po ukončení této </w:t>
      </w:r>
      <w:r>
        <w:rPr>
          <w:rFonts w:ascii="Arial" w:hAnsi="Arial" w:cs="Arial"/>
        </w:rPr>
        <w:t>R</w:t>
      </w:r>
      <w:r w:rsidRPr="002F099D">
        <w:rPr>
          <w:rFonts w:ascii="Arial" w:hAnsi="Arial" w:cs="Arial"/>
        </w:rPr>
        <w:t xml:space="preserve">ámcové dohody. Na vztahy založené za trvání této </w:t>
      </w:r>
      <w:r>
        <w:rPr>
          <w:rFonts w:ascii="Arial" w:hAnsi="Arial" w:cs="Arial"/>
        </w:rPr>
        <w:t>R</w:t>
      </w:r>
      <w:r w:rsidRPr="002F099D">
        <w:rPr>
          <w:rFonts w:ascii="Arial" w:hAnsi="Arial" w:cs="Arial"/>
        </w:rPr>
        <w:t>ámcové dohody</w:t>
      </w:r>
      <w:r>
        <w:rPr>
          <w:rFonts w:ascii="Arial" w:hAnsi="Arial" w:cs="Arial"/>
        </w:rPr>
        <w:t>, včetně dílčích smluv,</w:t>
      </w:r>
      <w:r w:rsidRPr="002F099D">
        <w:rPr>
          <w:rFonts w:ascii="Arial" w:hAnsi="Arial" w:cs="Arial"/>
        </w:rPr>
        <w:t xml:space="preserve"> se tato </w:t>
      </w:r>
      <w:r>
        <w:rPr>
          <w:rFonts w:ascii="Arial" w:hAnsi="Arial" w:cs="Arial"/>
        </w:rPr>
        <w:t>R</w:t>
      </w:r>
      <w:r w:rsidRPr="002F099D">
        <w:rPr>
          <w:rFonts w:ascii="Arial" w:hAnsi="Arial" w:cs="Arial"/>
        </w:rPr>
        <w:t>ámcov</w:t>
      </w:r>
      <w:r>
        <w:rPr>
          <w:rFonts w:ascii="Arial" w:hAnsi="Arial" w:cs="Arial"/>
        </w:rPr>
        <w:t>á</w:t>
      </w:r>
      <w:r w:rsidRPr="002F099D">
        <w:rPr>
          <w:rFonts w:ascii="Arial" w:hAnsi="Arial" w:cs="Arial"/>
        </w:rPr>
        <w:t xml:space="preserve"> dohod</w:t>
      </w:r>
      <w:r>
        <w:rPr>
          <w:rFonts w:ascii="Arial" w:hAnsi="Arial" w:cs="Arial"/>
        </w:rPr>
        <w:t xml:space="preserve">a </w:t>
      </w:r>
      <w:r w:rsidRPr="002F099D">
        <w:rPr>
          <w:rFonts w:ascii="Arial" w:hAnsi="Arial" w:cs="Arial"/>
        </w:rPr>
        <w:t>užije i</w:t>
      </w:r>
      <w:r w:rsidRPr="00155A61">
        <w:rPr>
          <w:rFonts w:ascii="Arial" w:hAnsi="Arial" w:cs="Arial"/>
        </w:rPr>
        <w:t xml:space="preserve"> v případě, že již byla ukončena.</w:t>
      </w:r>
    </w:p>
    <w:p w14:paraId="4ED4C7AC" w14:textId="77777777" w:rsidR="00CA7B47" w:rsidRDefault="00CA7B47" w:rsidP="00D22E98">
      <w:pPr>
        <w:keepNext/>
        <w:keepLines/>
        <w:spacing w:after="120"/>
        <w:jc w:val="center"/>
        <w:rPr>
          <w:rFonts w:ascii="Arial" w:hAnsi="Arial" w:cs="Arial"/>
          <w:b/>
        </w:rPr>
      </w:pPr>
    </w:p>
    <w:p w14:paraId="53FCF211" w14:textId="77777777" w:rsidR="00D22E98" w:rsidRPr="00BD5185" w:rsidRDefault="007B5214" w:rsidP="00D22E98">
      <w:pPr>
        <w:keepNext/>
        <w:keepLines/>
        <w:spacing w:after="120"/>
        <w:jc w:val="center"/>
        <w:rPr>
          <w:rFonts w:ascii="Arial" w:hAnsi="Arial" w:cs="Arial"/>
          <w:b/>
        </w:rPr>
      </w:pPr>
      <w:r>
        <w:rPr>
          <w:rFonts w:ascii="Arial" w:hAnsi="Arial" w:cs="Arial"/>
          <w:b/>
        </w:rPr>
        <w:t>XI</w:t>
      </w:r>
      <w:r w:rsidR="00D22E98" w:rsidRPr="00BD5185">
        <w:rPr>
          <w:rFonts w:ascii="Arial" w:hAnsi="Arial" w:cs="Arial"/>
          <w:b/>
        </w:rPr>
        <w:t xml:space="preserve">. </w:t>
      </w:r>
      <w:r w:rsidR="002B1EE8">
        <w:rPr>
          <w:rFonts w:ascii="Arial" w:hAnsi="Arial" w:cs="Arial"/>
          <w:b/>
        </w:rPr>
        <w:tab/>
      </w:r>
      <w:r w:rsidR="00D22E98" w:rsidRPr="00BD5185">
        <w:rPr>
          <w:rFonts w:ascii="Arial" w:hAnsi="Arial" w:cs="Arial"/>
          <w:b/>
        </w:rPr>
        <w:t>ZÁVĚREČNÁ USTANOVENÍ</w:t>
      </w:r>
    </w:p>
    <w:p w14:paraId="29DF5530" w14:textId="766C123F" w:rsidR="00D22E98" w:rsidRPr="00BD5185" w:rsidRDefault="00D22E98" w:rsidP="000D5845">
      <w:pPr>
        <w:pStyle w:val="Prohlen"/>
        <w:widowControl/>
        <w:numPr>
          <w:ilvl w:val="0"/>
          <w:numId w:val="1"/>
        </w:numPr>
        <w:spacing w:after="120" w:line="276" w:lineRule="auto"/>
        <w:ind w:left="426"/>
        <w:jc w:val="both"/>
        <w:outlineLvl w:val="0"/>
        <w:rPr>
          <w:rFonts w:ascii="Arial" w:hAnsi="Arial" w:cs="Arial"/>
          <w:b w:val="0"/>
          <w:sz w:val="22"/>
          <w:szCs w:val="22"/>
        </w:rPr>
      </w:pPr>
      <w:r w:rsidRPr="00BD5185">
        <w:rPr>
          <w:rFonts w:ascii="Arial" w:hAnsi="Arial" w:cs="Arial"/>
          <w:b w:val="0"/>
          <w:sz w:val="22"/>
          <w:szCs w:val="22"/>
        </w:rPr>
        <w:t xml:space="preserve">Smluvní strany se dohodly, že jakékoliv změny a doplňky Rámcové dohody jsou možné pouze písemnými dodatky takto označovanými, číslovanými vzestupnou řadou, to vše po dohodě obou smluvních stran. </w:t>
      </w:r>
    </w:p>
    <w:p w14:paraId="77D3D233" w14:textId="77777777" w:rsidR="00D22E98" w:rsidRPr="00BD5185" w:rsidRDefault="00D22E98" w:rsidP="000D5845">
      <w:pPr>
        <w:pStyle w:val="Prohlen"/>
        <w:widowControl/>
        <w:numPr>
          <w:ilvl w:val="0"/>
          <w:numId w:val="1"/>
        </w:numPr>
        <w:spacing w:after="120" w:line="276" w:lineRule="auto"/>
        <w:ind w:left="426"/>
        <w:jc w:val="both"/>
        <w:outlineLvl w:val="0"/>
        <w:rPr>
          <w:rFonts w:ascii="Arial" w:hAnsi="Arial" w:cs="Arial"/>
          <w:b w:val="0"/>
          <w:sz w:val="22"/>
          <w:szCs w:val="22"/>
        </w:rPr>
      </w:pPr>
      <w:r w:rsidRPr="00BD5185">
        <w:rPr>
          <w:rFonts w:ascii="Arial" w:hAnsi="Arial" w:cs="Arial"/>
          <w:b w:val="0"/>
          <w:sz w:val="22"/>
          <w:szCs w:val="22"/>
        </w:rPr>
        <w:t>Případné obchodní zvyklosti týkající se sjednaného či navazujícího plnění, nemají přednost před smluvními ujednáními, ani před ustanoveními OZ, byť by tato ustanovení neměla donucující účinky.</w:t>
      </w:r>
    </w:p>
    <w:p w14:paraId="1433DE79" w14:textId="77777777" w:rsidR="00D22E98" w:rsidRPr="00BD5185" w:rsidRDefault="00D22E98" w:rsidP="000D5845">
      <w:pPr>
        <w:pStyle w:val="Prohlen"/>
        <w:widowControl/>
        <w:numPr>
          <w:ilvl w:val="0"/>
          <w:numId w:val="1"/>
        </w:numPr>
        <w:spacing w:after="120" w:line="276" w:lineRule="auto"/>
        <w:ind w:left="426"/>
        <w:jc w:val="both"/>
        <w:outlineLvl w:val="0"/>
        <w:rPr>
          <w:rFonts w:ascii="Arial" w:hAnsi="Arial" w:cs="Arial"/>
          <w:b w:val="0"/>
          <w:sz w:val="22"/>
          <w:szCs w:val="22"/>
        </w:rPr>
      </w:pPr>
      <w:r w:rsidRPr="00BD5185">
        <w:rPr>
          <w:rFonts w:ascii="Arial" w:hAnsi="Arial" w:cs="Arial"/>
          <w:b w:val="0"/>
          <w:sz w:val="22"/>
          <w:szCs w:val="22"/>
        </w:rPr>
        <w:t xml:space="preserve">Prodávající se zavazuje </w:t>
      </w:r>
      <w:r w:rsidR="00513F7B">
        <w:rPr>
          <w:rFonts w:ascii="Arial" w:hAnsi="Arial" w:cs="Arial"/>
          <w:b w:val="0"/>
          <w:sz w:val="22"/>
          <w:szCs w:val="22"/>
        </w:rPr>
        <w:t>bez zbytečného odkladu oznámit K</w:t>
      </w:r>
      <w:r w:rsidRPr="00BD5185">
        <w:rPr>
          <w:rFonts w:ascii="Arial" w:hAnsi="Arial" w:cs="Arial"/>
          <w:b w:val="0"/>
          <w:sz w:val="22"/>
          <w:szCs w:val="22"/>
        </w:rPr>
        <w:t xml:space="preserve">upujícímu svou insolvenci či hrozbu jejího vzniku. </w:t>
      </w:r>
    </w:p>
    <w:p w14:paraId="24EA89D2" w14:textId="77777777" w:rsidR="007B5214" w:rsidRDefault="00D22E98" w:rsidP="007B5214">
      <w:pPr>
        <w:pStyle w:val="Prohlen"/>
        <w:widowControl/>
        <w:numPr>
          <w:ilvl w:val="0"/>
          <w:numId w:val="1"/>
        </w:numPr>
        <w:spacing w:after="120" w:line="276" w:lineRule="auto"/>
        <w:ind w:left="426"/>
        <w:jc w:val="both"/>
        <w:outlineLvl w:val="0"/>
        <w:rPr>
          <w:rFonts w:ascii="Arial" w:hAnsi="Arial" w:cs="Arial"/>
          <w:sz w:val="22"/>
          <w:szCs w:val="22"/>
        </w:rPr>
      </w:pPr>
      <w:r w:rsidRPr="00BD5185">
        <w:rPr>
          <w:rFonts w:ascii="Arial" w:hAnsi="Arial" w:cs="Arial"/>
          <w:b w:val="0"/>
          <w:sz w:val="22"/>
          <w:szCs w:val="22"/>
        </w:rPr>
        <w:t>Smluvní strany tímto prohlašují, že neexistuje žádné ústní ujednání, smlouva či řízení některé smluvní strany, které by nepříznivě ovlivnilo výkon jakýchkoliv práv a povinností dle této Rámcové dohody. Zároveň potvrzují svým podpisem, že veškerá ujištění a dokumenty dle této Rámcové dohody jsou pravdivé, platné a právně vymahatelné.</w:t>
      </w:r>
    </w:p>
    <w:p w14:paraId="54B60A2A" w14:textId="77777777" w:rsidR="00ED71F6" w:rsidRPr="007B5214" w:rsidRDefault="00ED71F6" w:rsidP="007B5214">
      <w:pPr>
        <w:pStyle w:val="Prohlen"/>
        <w:widowControl/>
        <w:numPr>
          <w:ilvl w:val="0"/>
          <w:numId w:val="1"/>
        </w:numPr>
        <w:spacing w:after="120" w:line="276" w:lineRule="auto"/>
        <w:ind w:left="426"/>
        <w:jc w:val="both"/>
        <w:outlineLvl w:val="0"/>
        <w:rPr>
          <w:rFonts w:ascii="Arial" w:hAnsi="Arial" w:cs="Arial"/>
          <w:sz w:val="22"/>
          <w:szCs w:val="22"/>
        </w:rPr>
      </w:pPr>
      <w:r w:rsidRPr="007B5214">
        <w:rPr>
          <w:rFonts w:ascii="Arial" w:hAnsi="Arial" w:cs="Arial"/>
          <w:b w:val="0"/>
          <w:sz w:val="22"/>
          <w:szCs w:val="22"/>
        </w:rPr>
        <w:t>Tato Rámcová dohoda se řídí právním řádem České republiky, zejména OZ. Smluvní strany se zavazují vyvinout maximální úsilí k odstranění vzájemných sporů vzniklých na základě této Rámcové dohody.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 z této Rámcové dohody je obecný soud dle sídla Kupujícího.</w:t>
      </w:r>
    </w:p>
    <w:p w14:paraId="66B0D508" w14:textId="3AD0CD72" w:rsidR="00D22E98" w:rsidRDefault="00D22E98" w:rsidP="000D5845">
      <w:pPr>
        <w:pStyle w:val="Prohlen"/>
        <w:widowControl/>
        <w:numPr>
          <w:ilvl w:val="0"/>
          <w:numId w:val="1"/>
        </w:numPr>
        <w:spacing w:after="120" w:line="276" w:lineRule="auto"/>
        <w:ind w:left="426"/>
        <w:jc w:val="both"/>
        <w:outlineLvl w:val="0"/>
        <w:rPr>
          <w:rFonts w:ascii="Arial" w:hAnsi="Arial" w:cs="Arial"/>
          <w:b w:val="0"/>
          <w:sz w:val="22"/>
          <w:szCs w:val="22"/>
        </w:rPr>
      </w:pPr>
      <w:r w:rsidRPr="00BD5185">
        <w:rPr>
          <w:rFonts w:ascii="Arial" w:hAnsi="Arial" w:cs="Arial"/>
          <w:b w:val="0"/>
          <w:sz w:val="22"/>
          <w:szCs w:val="22"/>
        </w:rPr>
        <w:t>Je-li nebo stane-li se některé ustanovení této Rámcové dohody neplatné či neúčinné, nedotýká se to ostatních ustanovení této Rámcové dohody,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Rámcové dohody zdánlivým (nicotným), posoudí se vliv této vady na ostatní ustanovení Rámcové dohody obdobně podle § 576 OZ.</w:t>
      </w:r>
    </w:p>
    <w:p w14:paraId="7766531F" w14:textId="748702D5" w:rsidR="007A3D0C" w:rsidRDefault="007A3D0C" w:rsidP="000D5845">
      <w:pPr>
        <w:pStyle w:val="Prohlen"/>
        <w:widowControl/>
        <w:numPr>
          <w:ilvl w:val="0"/>
          <w:numId w:val="1"/>
        </w:numPr>
        <w:spacing w:after="120" w:line="276" w:lineRule="auto"/>
        <w:ind w:left="426"/>
        <w:jc w:val="both"/>
        <w:outlineLvl w:val="0"/>
        <w:rPr>
          <w:rFonts w:ascii="Arial" w:hAnsi="Arial" w:cs="Arial"/>
          <w:b w:val="0"/>
          <w:sz w:val="22"/>
          <w:szCs w:val="22"/>
        </w:rPr>
      </w:pPr>
      <w:r w:rsidRPr="007A3D0C">
        <w:rPr>
          <w:rFonts w:ascii="Arial" w:hAnsi="Arial" w:cs="Arial"/>
          <w:b w:val="0"/>
          <w:sz w:val="22"/>
          <w:szCs w:val="22"/>
        </w:rPr>
        <w:t xml:space="preserve">Prodávající tímto prohlašuje, že dodržuje základní lidská práva a všeobecně uznávané etické a morální standardy v souladu s Všeobecnou deklarací lidských práv (dále jen „Práva“). V případě, že se </w:t>
      </w:r>
      <w:r>
        <w:rPr>
          <w:rFonts w:ascii="Arial" w:hAnsi="Arial" w:cs="Arial"/>
          <w:b w:val="0"/>
          <w:sz w:val="22"/>
          <w:szCs w:val="22"/>
        </w:rPr>
        <w:t>K</w:t>
      </w:r>
      <w:r w:rsidRPr="007A3D0C">
        <w:rPr>
          <w:rFonts w:ascii="Arial" w:hAnsi="Arial" w:cs="Arial"/>
          <w:b w:val="0"/>
          <w:sz w:val="22"/>
          <w:szCs w:val="22"/>
        </w:rPr>
        <w:t xml:space="preserve">upující hodnověrným a prokazatelným způsobem dozví, že </w:t>
      </w:r>
      <w:r w:rsidRPr="007A3D0C">
        <w:rPr>
          <w:rFonts w:ascii="Arial" w:hAnsi="Arial" w:cs="Arial"/>
          <w:b w:val="0"/>
          <w:sz w:val="22"/>
          <w:szCs w:val="22"/>
        </w:rPr>
        <w:lastRenderedPageBreak/>
        <w:t xml:space="preserve">ze strany </w:t>
      </w:r>
      <w:r>
        <w:rPr>
          <w:rFonts w:ascii="Arial" w:hAnsi="Arial" w:cs="Arial"/>
          <w:b w:val="0"/>
          <w:sz w:val="22"/>
          <w:szCs w:val="22"/>
        </w:rPr>
        <w:t>P</w:t>
      </w:r>
      <w:r w:rsidRPr="007A3D0C">
        <w:rPr>
          <w:rFonts w:ascii="Arial" w:hAnsi="Arial" w:cs="Arial"/>
          <w:b w:val="0"/>
          <w:sz w:val="22"/>
          <w:szCs w:val="22"/>
        </w:rPr>
        <w:t xml:space="preserve">rodávajícího došlo nebo dochází k porušení Práv, a prodávající i přes předchozí písemné upozornění </w:t>
      </w:r>
      <w:r>
        <w:rPr>
          <w:rFonts w:ascii="Arial" w:hAnsi="Arial" w:cs="Arial"/>
          <w:b w:val="0"/>
          <w:sz w:val="22"/>
          <w:szCs w:val="22"/>
        </w:rPr>
        <w:t>K</w:t>
      </w:r>
      <w:r w:rsidRPr="007A3D0C">
        <w:rPr>
          <w:rFonts w:ascii="Arial" w:hAnsi="Arial" w:cs="Arial"/>
          <w:b w:val="0"/>
          <w:sz w:val="22"/>
          <w:szCs w:val="22"/>
        </w:rPr>
        <w:t xml:space="preserve">upujícího pokračuje v porušování Práv nebo nezjedná nápravu, má </w:t>
      </w:r>
      <w:r>
        <w:rPr>
          <w:rFonts w:ascii="Arial" w:hAnsi="Arial" w:cs="Arial"/>
          <w:b w:val="0"/>
          <w:sz w:val="22"/>
          <w:szCs w:val="22"/>
        </w:rPr>
        <w:t>K</w:t>
      </w:r>
      <w:r w:rsidRPr="007A3D0C">
        <w:rPr>
          <w:rFonts w:ascii="Arial" w:hAnsi="Arial" w:cs="Arial"/>
          <w:b w:val="0"/>
          <w:sz w:val="22"/>
          <w:szCs w:val="22"/>
        </w:rPr>
        <w:t>upující právo odstoupit od této Rámcové dohody za podmínek uvedených v čl. X odst. 6 této Rámcové dohody.</w:t>
      </w:r>
    </w:p>
    <w:p w14:paraId="28E983B3" w14:textId="0DF21FE5" w:rsidR="00D22E98" w:rsidRPr="00BD5185" w:rsidRDefault="00365229" w:rsidP="000D5845">
      <w:pPr>
        <w:pStyle w:val="Prohlen"/>
        <w:widowControl/>
        <w:numPr>
          <w:ilvl w:val="0"/>
          <w:numId w:val="1"/>
        </w:numPr>
        <w:spacing w:after="120" w:line="276" w:lineRule="auto"/>
        <w:ind w:left="426"/>
        <w:jc w:val="both"/>
        <w:outlineLvl w:val="0"/>
        <w:rPr>
          <w:rFonts w:ascii="Arial" w:hAnsi="Arial" w:cs="Arial"/>
          <w:b w:val="0"/>
          <w:sz w:val="22"/>
          <w:szCs w:val="22"/>
        </w:rPr>
      </w:pPr>
      <w:r w:rsidRPr="00365229">
        <w:rPr>
          <w:rFonts w:ascii="Arial" w:hAnsi="Arial" w:cs="Arial"/>
          <w:b w:val="0"/>
          <w:sz w:val="22"/>
          <w:szCs w:val="22"/>
        </w:rPr>
        <w:t xml:space="preserve">Smluvní strany berou na vědomí, že tato smlouva bude uveřejněna v registru smluv dle zákona č. 340/2015 Sb., o zvláštních podmínkách účinnosti některých smluv, uveřejňování těchto smluv a o registru smluv (zákon o registru smluv). Uveřejnění zajistí </w:t>
      </w:r>
      <w:r>
        <w:rPr>
          <w:rFonts w:ascii="Arial" w:hAnsi="Arial" w:cs="Arial"/>
          <w:b w:val="0"/>
          <w:sz w:val="22"/>
          <w:szCs w:val="22"/>
        </w:rPr>
        <w:t>Kupující</w:t>
      </w:r>
      <w:r w:rsidRPr="00365229">
        <w:rPr>
          <w:rFonts w:ascii="Arial" w:hAnsi="Arial" w:cs="Arial"/>
          <w:b w:val="0"/>
          <w:sz w:val="22"/>
          <w:szCs w:val="22"/>
        </w:rPr>
        <w:t>.</w:t>
      </w:r>
    </w:p>
    <w:p w14:paraId="216E442B" w14:textId="77777777" w:rsidR="00D22E98" w:rsidRPr="00BD5185" w:rsidRDefault="00D22E98" w:rsidP="000D5845">
      <w:pPr>
        <w:pStyle w:val="Prohlen"/>
        <w:widowControl/>
        <w:numPr>
          <w:ilvl w:val="0"/>
          <w:numId w:val="1"/>
        </w:numPr>
        <w:spacing w:after="120" w:line="276" w:lineRule="auto"/>
        <w:ind w:left="426"/>
        <w:jc w:val="both"/>
        <w:outlineLvl w:val="0"/>
        <w:rPr>
          <w:rFonts w:ascii="Arial" w:hAnsi="Arial" w:cs="Arial"/>
          <w:b w:val="0"/>
          <w:sz w:val="22"/>
          <w:szCs w:val="22"/>
        </w:rPr>
      </w:pPr>
      <w:r w:rsidRPr="00BD5185">
        <w:rPr>
          <w:rFonts w:ascii="Arial" w:hAnsi="Arial" w:cs="Arial"/>
          <w:b w:val="0"/>
          <w:sz w:val="22"/>
          <w:szCs w:val="22"/>
        </w:rPr>
        <w:t>Tato Rámcová dohoda je vyhotovena v </w:t>
      </w:r>
      <w:r w:rsidR="00ED71F6">
        <w:rPr>
          <w:rFonts w:ascii="Arial" w:hAnsi="Arial" w:cs="Arial"/>
          <w:b w:val="0"/>
          <w:sz w:val="22"/>
          <w:szCs w:val="22"/>
        </w:rPr>
        <w:t>2</w:t>
      </w:r>
      <w:r w:rsidRPr="00BD5185">
        <w:rPr>
          <w:rFonts w:ascii="Arial" w:hAnsi="Arial" w:cs="Arial"/>
          <w:b w:val="0"/>
          <w:sz w:val="22"/>
          <w:szCs w:val="22"/>
        </w:rPr>
        <w:t xml:space="preserve"> stejnopisech, z nichž každý bude považován za prvopis. Každá smluvní strana obdrží jeden stejnopis.</w:t>
      </w:r>
    </w:p>
    <w:p w14:paraId="1A91F991" w14:textId="1A266293" w:rsidR="00EC3E35" w:rsidRPr="008A3730" w:rsidRDefault="00D22E98" w:rsidP="008A3730">
      <w:pPr>
        <w:pStyle w:val="Prohlen"/>
        <w:widowControl/>
        <w:numPr>
          <w:ilvl w:val="0"/>
          <w:numId w:val="1"/>
        </w:numPr>
        <w:spacing w:after="120" w:line="276" w:lineRule="auto"/>
        <w:ind w:left="426"/>
        <w:jc w:val="both"/>
        <w:outlineLvl w:val="0"/>
        <w:rPr>
          <w:rFonts w:ascii="Arial" w:hAnsi="Arial" w:cs="Arial"/>
          <w:b w:val="0"/>
          <w:sz w:val="22"/>
          <w:szCs w:val="22"/>
        </w:rPr>
      </w:pPr>
      <w:r w:rsidRPr="00BD5185">
        <w:rPr>
          <w:rFonts w:ascii="Arial" w:hAnsi="Arial" w:cs="Arial"/>
          <w:b w:val="0"/>
          <w:sz w:val="22"/>
          <w:szCs w:val="22"/>
        </w:rPr>
        <w:t>Smluvní strany prohlašují, že souhlasí s jejím obsahem, že Rámcová dohoda byla sepsána určitě, srozumitelně, na základě jejich pravé, svobodné a vážné vůle, bez nátlaku na některou ze stran. Na důkaz toho připojují své podpisy.</w:t>
      </w:r>
    </w:p>
    <w:p w14:paraId="2F3E63BE" w14:textId="77777777" w:rsidR="00D22E98" w:rsidRPr="00BD5185" w:rsidRDefault="00D22E98" w:rsidP="000D5845">
      <w:pPr>
        <w:pStyle w:val="Prohlen"/>
        <w:widowControl/>
        <w:numPr>
          <w:ilvl w:val="0"/>
          <w:numId w:val="1"/>
        </w:numPr>
        <w:spacing w:after="120" w:line="276" w:lineRule="auto"/>
        <w:ind w:left="426"/>
        <w:jc w:val="both"/>
        <w:outlineLvl w:val="0"/>
        <w:rPr>
          <w:rFonts w:ascii="Arial" w:hAnsi="Arial" w:cs="Arial"/>
          <w:b w:val="0"/>
          <w:sz w:val="22"/>
          <w:szCs w:val="22"/>
        </w:rPr>
      </w:pPr>
      <w:r w:rsidRPr="00BD5185">
        <w:rPr>
          <w:rFonts w:ascii="Arial" w:hAnsi="Arial" w:cs="Arial"/>
          <w:b w:val="0"/>
          <w:sz w:val="22"/>
          <w:szCs w:val="22"/>
        </w:rPr>
        <w:t xml:space="preserve">Nedílnou součástí této Rámcové dohody jsou následující přílohy: </w:t>
      </w:r>
    </w:p>
    <w:p w14:paraId="07853FC0" w14:textId="106D38DF" w:rsidR="00D22E98" w:rsidRPr="00BD5185" w:rsidRDefault="00D22E98" w:rsidP="007962F7">
      <w:pPr>
        <w:pStyle w:val="Odstavecseseznamem"/>
        <w:spacing w:after="120"/>
        <w:ind w:left="1843" w:hanging="1417"/>
        <w:contextualSpacing w:val="0"/>
        <w:jc w:val="both"/>
        <w:rPr>
          <w:rFonts w:ascii="Arial" w:hAnsi="Arial" w:cs="Arial"/>
        </w:rPr>
      </w:pPr>
      <w:r w:rsidRPr="00BD5185">
        <w:rPr>
          <w:rFonts w:ascii="Arial" w:hAnsi="Arial" w:cs="Arial"/>
        </w:rPr>
        <w:t>Příloha č. 1</w:t>
      </w:r>
      <w:r>
        <w:rPr>
          <w:rFonts w:ascii="Arial" w:hAnsi="Arial" w:cs="Arial"/>
        </w:rPr>
        <w:t xml:space="preserve"> </w:t>
      </w:r>
      <w:r w:rsidR="00663EBB">
        <w:rPr>
          <w:rFonts w:ascii="Arial" w:hAnsi="Arial" w:cs="Arial"/>
        </w:rPr>
        <w:t>–</w:t>
      </w:r>
      <w:r w:rsidRPr="00BD5185">
        <w:rPr>
          <w:rFonts w:ascii="Arial" w:hAnsi="Arial" w:cs="Arial"/>
        </w:rPr>
        <w:t xml:space="preserve"> </w:t>
      </w:r>
      <w:r w:rsidR="00B839F6">
        <w:rPr>
          <w:rFonts w:ascii="Arial" w:hAnsi="Arial" w:cs="Arial"/>
        </w:rPr>
        <w:t>Seznam produktů</w:t>
      </w:r>
      <w:r w:rsidR="007962F7">
        <w:rPr>
          <w:rFonts w:ascii="Arial" w:hAnsi="Arial" w:cs="Arial"/>
        </w:rPr>
        <w:t xml:space="preserve"> </w:t>
      </w:r>
      <w:r w:rsidR="00A228AA" w:rsidRPr="00BF7C35">
        <w:rPr>
          <w:rFonts w:ascii="Arial" w:hAnsi="Arial" w:cs="Arial"/>
          <w:highlight w:val="yellow"/>
        </w:rPr>
        <w:t xml:space="preserve">[dodavatel </w:t>
      </w:r>
      <w:r w:rsidR="00A228AA">
        <w:rPr>
          <w:rFonts w:ascii="Arial" w:hAnsi="Arial" w:cs="Arial"/>
          <w:highlight w:val="yellow"/>
        </w:rPr>
        <w:t>vyplní a předloží vyplněný v rámci své nabídky</w:t>
      </w:r>
      <w:r w:rsidR="00A228AA" w:rsidRPr="00BF7C35">
        <w:rPr>
          <w:rFonts w:ascii="Arial" w:hAnsi="Arial" w:cs="Arial"/>
          <w:highlight w:val="yellow"/>
        </w:rPr>
        <w:t>]</w:t>
      </w:r>
    </w:p>
    <w:p w14:paraId="1DEB666B" w14:textId="0F77A88B" w:rsidR="00D22E98" w:rsidRDefault="00D22E98" w:rsidP="000D5845">
      <w:pPr>
        <w:pStyle w:val="Odstavecseseznamem"/>
        <w:spacing w:after="120"/>
        <w:ind w:left="425"/>
        <w:contextualSpacing w:val="0"/>
        <w:jc w:val="both"/>
        <w:rPr>
          <w:rFonts w:ascii="Arial" w:hAnsi="Arial" w:cs="Arial"/>
        </w:rPr>
      </w:pPr>
      <w:r w:rsidRPr="00BD5185">
        <w:rPr>
          <w:rFonts w:ascii="Arial" w:hAnsi="Arial" w:cs="Arial"/>
        </w:rPr>
        <w:t xml:space="preserve">Příloha č. 2 </w:t>
      </w:r>
      <w:r>
        <w:rPr>
          <w:rFonts w:ascii="Arial" w:hAnsi="Arial" w:cs="Arial"/>
        </w:rPr>
        <w:t xml:space="preserve"> </w:t>
      </w:r>
      <w:r w:rsidR="000D5845">
        <w:rPr>
          <w:rFonts w:ascii="Arial" w:hAnsi="Arial" w:cs="Arial"/>
        </w:rPr>
        <w:t xml:space="preserve">- </w:t>
      </w:r>
      <w:r w:rsidR="00663EBB">
        <w:rPr>
          <w:rFonts w:ascii="Arial" w:hAnsi="Arial" w:cs="Arial"/>
        </w:rPr>
        <w:t>Katalog produktů</w:t>
      </w:r>
      <w:r w:rsidR="00A228AA">
        <w:rPr>
          <w:rFonts w:ascii="Arial" w:hAnsi="Arial" w:cs="Arial"/>
        </w:rPr>
        <w:t xml:space="preserve"> </w:t>
      </w:r>
      <w:r w:rsidR="00A228AA" w:rsidRPr="00BF7C35">
        <w:rPr>
          <w:rFonts w:ascii="Arial" w:hAnsi="Arial" w:cs="Arial"/>
          <w:highlight w:val="yellow"/>
        </w:rPr>
        <w:t>[dodavat</w:t>
      </w:r>
      <w:r w:rsidR="00A228AA" w:rsidRPr="00A228AA">
        <w:rPr>
          <w:rFonts w:ascii="Arial" w:hAnsi="Arial" w:cs="Arial"/>
          <w:highlight w:val="yellow"/>
        </w:rPr>
        <w:t xml:space="preserve">el </w:t>
      </w:r>
      <w:r w:rsidR="00A228AA">
        <w:rPr>
          <w:rFonts w:ascii="Arial" w:hAnsi="Arial" w:cs="Arial"/>
          <w:highlight w:val="yellow"/>
        </w:rPr>
        <w:t xml:space="preserve">vypracuje a předloží </w:t>
      </w:r>
      <w:r w:rsidR="00A228AA" w:rsidRPr="00A228AA">
        <w:rPr>
          <w:rFonts w:ascii="Arial" w:hAnsi="Arial" w:cs="Arial"/>
          <w:highlight w:val="yellow"/>
        </w:rPr>
        <w:t>v </w:t>
      </w:r>
      <w:r w:rsidR="00A228AA">
        <w:rPr>
          <w:rFonts w:ascii="Arial" w:hAnsi="Arial" w:cs="Arial"/>
          <w:highlight w:val="yellow"/>
        </w:rPr>
        <w:t>rámci své nabídky</w:t>
      </w:r>
      <w:r w:rsidR="00A228AA" w:rsidRPr="00BF7C35">
        <w:rPr>
          <w:rFonts w:ascii="Arial" w:hAnsi="Arial" w:cs="Arial"/>
          <w:highlight w:val="yellow"/>
        </w:rPr>
        <w:t>]</w:t>
      </w:r>
    </w:p>
    <w:p w14:paraId="6AC4DD27" w14:textId="77777777" w:rsidR="00D22E98" w:rsidRDefault="00D22E98" w:rsidP="00D22E98">
      <w:pPr>
        <w:pStyle w:val="Odstavecseseznamem"/>
        <w:spacing w:after="120"/>
        <w:ind w:left="425"/>
        <w:contextualSpacing w:val="0"/>
        <w:jc w:val="both"/>
        <w:rPr>
          <w:rFonts w:ascii="Arial" w:hAnsi="Arial" w:cs="Arial"/>
        </w:rPr>
      </w:pPr>
    </w:p>
    <w:p w14:paraId="1D65098C" w14:textId="77777777" w:rsidR="00D3778F" w:rsidRDefault="00D3778F" w:rsidP="00D22E98">
      <w:pPr>
        <w:pStyle w:val="Odstavecseseznamem"/>
        <w:spacing w:after="120"/>
        <w:ind w:left="425"/>
        <w:contextualSpacing w:val="0"/>
        <w:jc w:val="both"/>
        <w:rPr>
          <w:rFonts w:ascii="Arial" w:hAnsi="Arial" w:cs="Arial"/>
        </w:rPr>
      </w:pPr>
    </w:p>
    <w:p w14:paraId="482BF462" w14:textId="2D949534" w:rsidR="000D5845" w:rsidRPr="000D5845" w:rsidRDefault="000D5845" w:rsidP="000D5845">
      <w:pPr>
        <w:spacing w:after="120"/>
        <w:rPr>
          <w:rFonts w:ascii="Arial" w:hAnsi="Arial" w:cs="Arial"/>
          <w:b/>
          <w:noProof w:val="0"/>
        </w:rPr>
      </w:pPr>
      <w:r w:rsidRPr="000D5845">
        <w:rPr>
          <w:rFonts w:ascii="Arial" w:eastAsiaTheme="minorHAnsi" w:hAnsi="Arial" w:cs="Arial"/>
          <w:noProof w:val="0"/>
        </w:rPr>
        <w:t>V Praze dne ______________</w:t>
      </w:r>
      <w:r w:rsidRPr="000D5845">
        <w:rPr>
          <w:rFonts w:ascii="Arial" w:eastAsiaTheme="minorHAnsi" w:hAnsi="Arial" w:cs="Arial"/>
          <w:noProof w:val="0"/>
        </w:rPr>
        <w:tab/>
      </w:r>
      <w:r w:rsidRPr="000D5845">
        <w:rPr>
          <w:rFonts w:ascii="Arial" w:eastAsiaTheme="minorHAnsi" w:hAnsi="Arial" w:cs="Arial"/>
          <w:noProof w:val="0"/>
        </w:rPr>
        <w:tab/>
      </w:r>
      <w:r w:rsidRPr="000D5845">
        <w:rPr>
          <w:rFonts w:ascii="Arial" w:eastAsiaTheme="minorHAnsi" w:hAnsi="Arial" w:cs="Arial"/>
          <w:noProof w:val="0"/>
        </w:rPr>
        <w:tab/>
        <w:t>V </w:t>
      </w:r>
      <w:r w:rsidR="009F5C34" w:rsidRPr="00E847F4">
        <w:rPr>
          <w:rFonts w:ascii="Arial" w:hAnsi="Arial" w:cs="Arial"/>
          <w:b/>
          <w:highlight w:val="yellow"/>
          <w:lang w:eastAsia="ar-SA"/>
        </w:rPr>
        <w:t>[•]</w:t>
      </w:r>
      <w:r w:rsidRPr="000D5845">
        <w:rPr>
          <w:rFonts w:ascii="Arial" w:hAnsi="Arial" w:cs="Arial"/>
          <w:b/>
          <w:noProof w:val="0"/>
        </w:rPr>
        <w:t xml:space="preserve"> </w:t>
      </w:r>
      <w:r w:rsidRPr="000D5845">
        <w:rPr>
          <w:rFonts w:ascii="Arial" w:eastAsiaTheme="minorHAnsi" w:hAnsi="Arial" w:cs="Arial"/>
          <w:noProof w:val="0"/>
        </w:rPr>
        <w:t xml:space="preserve">dne </w:t>
      </w:r>
      <w:r w:rsidR="00E41BDC" w:rsidRPr="000D5845">
        <w:rPr>
          <w:rFonts w:ascii="Arial" w:eastAsiaTheme="minorHAnsi" w:hAnsi="Arial" w:cs="Arial"/>
          <w:noProof w:val="0"/>
        </w:rPr>
        <w:t>______________</w:t>
      </w:r>
    </w:p>
    <w:p w14:paraId="594B3A1A" w14:textId="77777777" w:rsidR="000D5845" w:rsidRPr="000D5845" w:rsidRDefault="000D5845" w:rsidP="000D5845">
      <w:pPr>
        <w:rPr>
          <w:rFonts w:ascii="Arial" w:eastAsiaTheme="minorHAnsi" w:hAnsi="Arial" w:cs="Arial"/>
          <w:noProof w:val="0"/>
        </w:rPr>
      </w:pPr>
      <w:r w:rsidRPr="000D5845">
        <w:rPr>
          <w:rFonts w:ascii="Arial" w:eastAsiaTheme="minorHAnsi" w:hAnsi="Arial" w:cs="Arial"/>
          <w:noProof w:val="0"/>
        </w:rPr>
        <w:t xml:space="preserve">Za </w:t>
      </w:r>
      <w:r w:rsidR="00ED71F6">
        <w:rPr>
          <w:rFonts w:ascii="Arial" w:eastAsiaTheme="minorHAnsi" w:hAnsi="Arial" w:cs="Arial"/>
          <w:noProof w:val="0"/>
        </w:rPr>
        <w:t>Kupujícího</w:t>
      </w:r>
      <w:r w:rsidRPr="000D5845">
        <w:rPr>
          <w:rFonts w:ascii="Arial" w:eastAsiaTheme="minorHAnsi" w:hAnsi="Arial" w:cs="Arial"/>
          <w:noProof w:val="0"/>
        </w:rPr>
        <w:t>:</w:t>
      </w:r>
      <w:r w:rsidRPr="000D5845">
        <w:rPr>
          <w:rFonts w:ascii="Arial" w:eastAsiaTheme="minorHAnsi" w:hAnsi="Arial" w:cs="Arial"/>
          <w:noProof w:val="0"/>
        </w:rPr>
        <w:tab/>
      </w:r>
      <w:r w:rsidRPr="000D5845">
        <w:rPr>
          <w:rFonts w:ascii="Arial" w:eastAsiaTheme="minorHAnsi" w:hAnsi="Arial" w:cs="Arial"/>
          <w:noProof w:val="0"/>
        </w:rPr>
        <w:tab/>
      </w:r>
      <w:r w:rsidRPr="000D5845">
        <w:rPr>
          <w:rFonts w:ascii="Arial" w:eastAsiaTheme="minorHAnsi" w:hAnsi="Arial" w:cs="Arial"/>
          <w:noProof w:val="0"/>
        </w:rPr>
        <w:tab/>
      </w:r>
      <w:r w:rsidRPr="000D5845">
        <w:rPr>
          <w:rFonts w:ascii="Arial" w:eastAsiaTheme="minorHAnsi" w:hAnsi="Arial" w:cs="Arial"/>
          <w:noProof w:val="0"/>
        </w:rPr>
        <w:tab/>
      </w:r>
      <w:r w:rsidRPr="000D5845">
        <w:rPr>
          <w:rFonts w:ascii="Arial" w:eastAsiaTheme="minorHAnsi" w:hAnsi="Arial" w:cs="Arial"/>
          <w:noProof w:val="0"/>
        </w:rPr>
        <w:tab/>
        <w:t xml:space="preserve">Za </w:t>
      </w:r>
      <w:r w:rsidR="00ED71F6">
        <w:rPr>
          <w:rFonts w:ascii="Arial" w:eastAsiaTheme="minorHAnsi" w:hAnsi="Arial" w:cs="Arial"/>
          <w:noProof w:val="0"/>
        </w:rPr>
        <w:t>Prodávajícího</w:t>
      </w:r>
      <w:r w:rsidRPr="000D5845">
        <w:rPr>
          <w:rFonts w:ascii="Arial" w:eastAsiaTheme="minorHAnsi" w:hAnsi="Arial" w:cs="Arial"/>
          <w:noProof w:val="0"/>
        </w:rPr>
        <w:t>:</w:t>
      </w:r>
    </w:p>
    <w:p w14:paraId="3600E3DE" w14:textId="77777777" w:rsidR="000D5845" w:rsidRDefault="000D5845" w:rsidP="000D5845">
      <w:pPr>
        <w:spacing w:after="120"/>
        <w:rPr>
          <w:rFonts w:ascii="Arial" w:hAnsi="Arial" w:cs="Arial"/>
          <w:b/>
          <w:noProof w:val="0"/>
        </w:rPr>
      </w:pPr>
    </w:p>
    <w:p w14:paraId="5B328F1E" w14:textId="77777777" w:rsidR="00D3778F" w:rsidRDefault="00D3778F" w:rsidP="000D5845">
      <w:pPr>
        <w:spacing w:after="120"/>
        <w:rPr>
          <w:rFonts w:ascii="Arial" w:hAnsi="Arial" w:cs="Arial"/>
          <w:b/>
          <w:noProof w:val="0"/>
        </w:rPr>
      </w:pPr>
    </w:p>
    <w:p w14:paraId="3DA95913" w14:textId="77777777" w:rsidR="00D3778F" w:rsidRPr="000D5845" w:rsidRDefault="00D3778F" w:rsidP="000D5845">
      <w:pPr>
        <w:spacing w:after="120"/>
        <w:rPr>
          <w:rFonts w:ascii="Arial" w:hAnsi="Arial" w:cs="Arial"/>
          <w:b/>
          <w:noProof w:val="0"/>
        </w:rPr>
      </w:pPr>
    </w:p>
    <w:p w14:paraId="24CB0C50" w14:textId="77777777" w:rsidR="000D5845" w:rsidRPr="000D5845" w:rsidRDefault="000D5845" w:rsidP="000D5845">
      <w:pPr>
        <w:spacing w:after="120"/>
        <w:rPr>
          <w:rFonts w:ascii="Arial" w:eastAsiaTheme="minorHAnsi" w:hAnsi="Arial" w:cs="Arial"/>
          <w:noProof w:val="0"/>
        </w:rPr>
      </w:pPr>
    </w:p>
    <w:p w14:paraId="1CA42DCF" w14:textId="77777777" w:rsidR="000D5845" w:rsidRPr="000D5845" w:rsidRDefault="000D5845" w:rsidP="000D5845">
      <w:pPr>
        <w:spacing w:after="120"/>
        <w:rPr>
          <w:rFonts w:ascii="Arial" w:eastAsiaTheme="minorHAnsi" w:hAnsi="Arial" w:cs="Arial"/>
          <w:noProof w:val="0"/>
        </w:rPr>
      </w:pPr>
      <w:r w:rsidRPr="000D5845">
        <w:rPr>
          <w:rFonts w:ascii="Arial" w:eastAsiaTheme="minorHAnsi" w:hAnsi="Arial" w:cs="Arial"/>
          <w:noProof w:val="0"/>
        </w:rPr>
        <w:t>_________________________</w:t>
      </w:r>
      <w:r w:rsidRPr="000D5845">
        <w:rPr>
          <w:rFonts w:ascii="Arial" w:eastAsiaTheme="minorHAnsi" w:hAnsi="Arial" w:cs="Arial"/>
          <w:noProof w:val="0"/>
        </w:rPr>
        <w:tab/>
      </w:r>
      <w:r w:rsidRPr="000D5845">
        <w:rPr>
          <w:rFonts w:ascii="Arial" w:eastAsiaTheme="minorHAnsi" w:hAnsi="Arial" w:cs="Arial"/>
          <w:noProof w:val="0"/>
        </w:rPr>
        <w:tab/>
        <w:t xml:space="preserve">            _____________________________</w:t>
      </w:r>
    </w:p>
    <w:p w14:paraId="45CA95AF" w14:textId="77777777" w:rsidR="00104521" w:rsidRPr="00104521" w:rsidRDefault="000D5845" w:rsidP="00B1446C">
      <w:pPr>
        <w:keepNext/>
        <w:spacing w:after="0"/>
        <w:outlineLvl w:val="1"/>
        <w:rPr>
          <w:rFonts w:ascii="Arial" w:eastAsia="Times New Roman" w:hAnsi="Arial" w:cs="Arial"/>
          <w:b/>
          <w:noProof w:val="0"/>
          <w:highlight w:val="yellow"/>
          <w:lang w:eastAsia="cs-CZ"/>
        </w:rPr>
      </w:pPr>
      <w:r w:rsidRPr="000D5845">
        <w:rPr>
          <w:rFonts w:ascii="Arial" w:eastAsia="Times New Roman" w:hAnsi="Arial" w:cs="Arial"/>
          <w:b/>
          <w:noProof w:val="0"/>
          <w:lang w:eastAsia="cs-CZ"/>
        </w:rPr>
        <w:t>Tomáš Hebelka, MSc</w:t>
      </w:r>
      <w:r w:rsidRPr="000D5845">
        <w:rPr>
          <w:rFonts w:ascii="Arial" w:eastAsia="Times New Roman" w:hAnsi="Arial" w:cs="Arial"/>
          <w:b/>
          <w:noProof w:val="0"/>
          <w:lang w:eastAsia="cs-CZ"/>
        </w:rPr>
        <w:tab/>
      </w:r>
      <w:r w:rsidRPr="000D5845">
        <w:rPr>
          <w:rFonts w:ascii="Arial" w:eastAsia="Times New Roman" w:hAnsi="Arial" w:cs="Arial"/>
          <w:b/>
          <w:noProof w:val="0"/>
          <w:lang w:eastAsia="cs-CZ"/>
        </w:rPr>
        <w:tab/>
      </w:r>
      <w:r w:rsidRPr="000D5845">
        <w:rPr>
          <w:rFonts w:ascii="Arial" w:eastAsia="Times New Roman" w:hAnsi="Arial" w:cs="Arial"/>
          <w:b/>
          <w:noProof w:val="0"/>
          <w:lang w:eastAsia="cs-CZ"/>
        </w:rPr>
        <w:tab/>
      </w:r>
      <w:r w:rsidRPr="000D5845">
        <w:rPr>
          <w:rFonts w:ascii="Arial" w:eastAsia="Times New Roman" w:hAnsi="Arial" w:cs="Arial"/>
          <w:b/>
          <w:noProof w:val="0"/>
          <w:lang w:eastAsia="cs-CZ"/>
        </w:rPr>
        <w:tab/>
      </w:r>
      <w:r w:rsidR="00104521" w:rsidRPr="00104521">
        <w:rPr>
          <w:rFonts w:ascii="Arial" w:eastAsia="Times New Roman" w:hAnsi="Arial" w:cs="Arial"/>
          <w:b/>
          <w:noProof w:val="0"/>
          <w:highlight w:val="yellow"/>
          <w:lang w:eastAsia="cs-CZ"/>
        </w:rPr>
        <w:t xml:space="preserve">[dodavatel doplní jméno a příjmení      </w:t>
      </w:r>
    </w:p>
    <w:p w14:paraId="617E2262" w14:textId="35294273" w:rsidR="000D5845" w:rsidRPr="000D5845" w:rsidRDefault="00104521" w:rsidP="00B1446C">
      <w:pPr>
        <w:keepNext/>
        <w:spacing w:after="0"/>
        <w:outlineLvl w:val="1"/>
        <w:rPr>
          <w:rFonts w:ascii="Arial" w:eastAsia="Times New Roman" w:hAnsi="Arial" w:cs="Arial"/>
          <w:b/>
          <w:noProof w:val="0"/>
          <w:lang w:eastAsia="cs-CZ"/>
        </w:rPr>
      </w:pPr>
      <w:r w:rsidRPr="00104521">
        <w:rPr>
          <w:rFonts w:ascii="Arial" w:eastAsia="Times New Roman" w:hAnsi="Arial" w:cs="Arial"/>
          <w:b/>
          <w:noProof w:val="0"/>
          <w:lang w:eastAsia="cs-CZ"/>
        </w:rPr>
        <w:t xml:space="preserve">                                                                                  </w:t>
      </w:r>
      <w:r w:rsidRPr="00104521">
        <w:rPr>
          <w:rFonts w:ascii="Arial" w:eastAsia="Times New Roman" w:hAnsi="Arial" w:cs="Arial"/>
          <w:b/>
          <w:noProof w:val="0"/>
          <w:highlight w:val="yellow"/>
          <w:lang w:eastAsia="cs-CZ"/>
        </w:rPr>
        <w:t>oprávněné osoby]</w:t>
      </w:r>
    </w:p>
    <w:p w14:paraId="0B456716" w14:textId="77777777" w:rsidR="00104521" w:rsidRPr="00104521" w:rsidRDefault="000D5845" w:rsidP="00B1446C">
      <w:pPr>
        <w:spacing w:after="0"/>
        <w:rPr>
          <w:rFonts w:ascii="Arial" w:eastAsiaTheme="minorHAnsi" w:hAnsi="Arial" w:cs="Arial"/>
          <w:noProof w:val="0"/>
        </w:rPr>
      </w:pPr>
      <w:r w:rsidRPr="000D5845">
        <w:rPr>
          <w:rFonts w:ascii="Arial" w:eastAsiaTheme="minorHAnsi" w:hAnsi="Arial" w:cs="Arial"/>
          <w:noProof w:val="0"/>
        </w:rPr>
        <w:t xml:space="preserve">generální ředitel </w:t>
      </w:r>
      <w:r w:rsidRPr="000D5845">
        <w:rPr>
          <w:rFonts w:ascii="Arial" w:eastAsiaTheme="minorHAnsi" w:hAnsi="Arial" w:cs="Arial"/>
          <w:noProof w:val="0"/>
        </w:rPr>
        <w:tab/>
      </w:r>
      <w:r w:rsidRPr="000D5845">
        <w:rPr>
          <w:rFonts w:ascii="Arial" w:eastAsiaTheme="minorHAnsi" w:hAnsi="Arial" w:cs="Arial"/>
          <w:noProof w:val="0"/>
        </w:rPr>
        <w:tab/>
      </w:r>
      <w:r w:rsidRPr="000D5845">
        <w:rPr>
          <w:rFonts w:ascii="Arial" w:eastAsiaTheme="minorHAnsi" w:hAnsi="Arial" w:cs="Arial"/>
          <w:noProof w:val="0"/>
        </w:rPr>
        <w:tab/>
      </w:r>
      <w:r w:rsidRPr="000D5845">
        <w:rPr>
          <w:rFonts w:ascii="Arial" w:eastAsiaTheme="minorHAnsi" w:hAnsi="Arial" w:cs="Arial"/>
          <w:noProof w:val="0"/>
        </w:rPr>
        <w:tab/>
      </w:r>
      <w:r w:rsidRPr="000D5845">
        <w:rPr>
          <w:rFonts w:ascii="Arial" w:eastAsiaTheme="minorHAnsi" w:hAnsi="Arial" w:cs="Arial"/>
          <w:noProof w:val="0"/>
        </w:rPr>
        <w:tab/>
      </w:r>
      <w:r w:rsidR="00104521" w:rsidRPr="00104521">
        <w:rPr>
          <w:rFonts w:ascii="Arial" w:eastAsiaTheme="minorHAnsi" w:hAnsi="Arial" w:cs="Arial"/>
          <w:noProof w:val="0"/>
          <w:highlight w:val="yellow"/>
        </w:rPr>
        <w:t>[dodavatel doplní funkci, z jaké</w:t>
      </w:r>
      <w:r w:rsidR="00104521" w:rsidRPr="00104521">
        <w:rPr>
          <w:rFonts w:ascii="Arial" w:eastAsiaTheme="minorHAnsi" w:hAnsi="Arial" w:cs="Arial"/>
          <w:noProof w:val="0"/>
        </w:rPr>
        <w:t xml:space="preserve"> </w:t>
      </w:r>
    </w:p>
    <w:p w14:paraId="3EF9EEAE" w14:textId="3A0A27E1" w:rsidR="000D5845" w:rsidRPr="000D5845" w:rsidRDefault="00104521" w:rsidP="00B1446C">
      <w:pPr>
        <w:spacing w:after="0"/>
        <w:rPr>
          <w:rFonts w:ascii="Arial" w:eastAsiaTheme="minorHAnsi" w:hAnsi="Arial" w:cs="Arial"/>
          <w:noProof w:val="0"/>
        </w:rPr>
      </w:pPr>
      <w:r w:rsidRPr="00104521">
        <w:rPr>
          <w:rFonts w:ascii="Arial" w:eastAsiaTheme="minorHAnsi" w:hAnsi="Arial" w:cs="Arial"/>
          <w:noProof w:val="0"/>
        </w:rPr>
        <w:t xml:space="preserve">                                                                                  </w:t>
      </w:r>
      <w:r w:rsidRPr="00104521">
        <w:rPr>
          <w:rFonts w:ascii="Arial" w:eastAsiaTheme="minorHAnsi" w:hAnsi="Arial" w:cs="Arial"/>
          <w:noProof w:val="0"/>
          <w:highlight w:val="yellow"/>
        </w:rPr>
        <w:t>daná osoba smlouvu podepisuje]</w:t>
      </w:r>
    </w:p>
    <w:p w14:paraId="15466454" w14:textId="74C13024" w:rsidR="009A5597" w:rsidRDefault="000D5845" w:rsidP="00B1446C">
      <w:pPr>
        <w:spacing w:after="0"/>
      </w:pPr>
      <w:r w:rsidRPr="000D5845">
        <w:rPr>
          <w:rFonts w:ascii="Arial" w:eastAsiaTheme="minorHAnsi" w:hAnsi="Arial" w:cs="Arial"/>
          <w:bCs/>
          <w:noProof w:val="0"/>
        </w:rPr>
        <w:t>STÁTNÍ TISKÁRNA CENIN, státní podnik</w:t>
      </w:r>
      <w:r w:rsidRPr="000D5845">
        <w:rPr>
          <w:rFonts w:ascii="Arial" w:eastAsiaTheme="minorHAnsi" w:hAnsi="Arial" w:cs="Arial"/>
          <w:noProof w:val="0"/>
        </w:rPr>
        <w:tab/>
      </w:r>
      <w:r w:rsidRPr="000D5845">
        <w:rPr>
          <w:rFonts w:ascii="Arial" w:eastAsiaTheme="minorHAnsi" w:hAnsi="Arial" w:cs="Arial"/>
          <w:noProof w:val="0"/>
        </w:rPr>
        <w:tab/>
      </w:r>
      <w:r w:rsidR="00104521" w:rsidRPr="00104521">
        <w:rPr>
          <w:rFonts w:ascii="Arial" w:hAnsi="Arial" w:cs="Arial"/>
          <w:bCs/>
          <w:highlight w:val="yellow"/>
        </w:rPr>
        <w:t>[dodavatel doplní svůj název]</w:t>
      </w:r>
    </w:p>
    <w:sectPr w:rsidR="009A5597" w:rsidSect="000D5845">
      <w:footerReference w:type="defaul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DB54EE" w14:textId="77777777" w:rsidR="00D23929" w:rsidRDefault="00D23929" w:rsidP="000D5845">
      <w:pPr>
        <w:spacing w:after="0" w:line="240" w:lineRule="auto"/>
      </w:pPr>
      <w:r>
        <w:separator/>
      </w:r>
    </w:p>
  </w:endnote>
  <w:endnote w:type="continuationSeparator" w:id="0">
    <w:p w14:paraId="45089781" w14:textId="77777777" w:rsidR="00D23929" w:rsidRDefault="00D23929" w:rsidP="000D5845">
      <w:pPr>
        <w:spacing w:after="0" w:line="240" w:lineRule="auto"/>
      </w:pPr>
      <w:r>
        <w:continuationSeparator/>
      </w:r>
    </w:p>
  </w:endnote>
  <w:endnote w:type="continuationNotice" w:id="1">
    <w:p w14:paraId="66CECEA2" w14:textId="77777777" w:rsidR="00447C15" w:rsidRDefault="00447C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DejaVu Sans">
    <w:altName w:val="Arial Unicode MS"/>
    <w:charset w:val="80"/>
    <w:family w:val="swiss"/>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76224326"/>
      <w:docPartObj>
        <w:docPartGallery w:val="Page Numbers (Bottom of Page)"/>
        <w:docPartUnique/>
      </w:docPartObj>
    </w:sdtPr>
    <w:sdtEndPr>
      <w:rPr>
        <w:rFonts w:ascii="Arial" w:hAnsi="Arial" w:cs="Arial"/>
      </w:rPr>
    </w:sdtEndPr>
    <w:sdtContent>
      <w:sdt>
        <w:sdtPr>
          <w:rPr>
            <w:rFonts w:ascii="Arial" w:hAnsi="Arial" w:cs="Arial"/>
          </w:rPr>
          <w:id w:val="98381352"/>
          <w:docPartObj>
            <w:docPartGallery w:val="Page Numbers (Top of Page)"/>
            <w:docPartUnique/>
          </w:docPartObj>
        </w:sdtPr>
        <w:sdtEndPr/>
        <w:sdtContent>
          <w:p w14:paraId="769A4115" w14:textId="77777777" w:rsidR="00D23929" w:rsidRPr="000D5845" w:rsidRDefault="00D23929" w:rsidP="00CC7A96">
            <w:pPr>
              <w:pStyle w:val="Zpat"/>
              <w:jc w:val="center"/>
              <w:rPr>
                <w:rFonts w:ascii="Arial" w:hAnsi="Arial" w:cs="Arial"/>
              </w:rPr>
            </w:pPr>
            <w:r w:rsidRPr="000D5845">
              <w:rPr>
                <w:rFonts w:ascii="Arial" w:hAnsi="Arial" w:cs="Arial"/>
              </w:rPr>
              <w:t xml:space="preserve">Stránka </w:t>
            </w:r>
            <w:r w:rsidRPr="000D5845">
              <w:rPr>
                <w:rFonts w:ascii="Arial" w:hAnsi="Arial" w:cs="Arial"/>
                <w:b/>
                <w:bCs/>
              </w:rPr>
              <w:fldChar w:fldCharType="begin"/>
            </w:r>
            <w:r w:rsidRPr="000D5845">
              <w:rPr>
                <w:rFonts w:ascii="Arial" w:hAnsi="Arial" w:cs="Arial"/>
                <w:b/>
                <w:bCs/>
              </w:rPr>
              <w:instrText>PAGE</w:instrText>
            </w:r>
            <w:r w:rsidRPr="000D5845">
              <w:rPr>
                <w:rFonts w:ascii="Arial" w:hAnsi="Arial" w:cs="Arial"/>
                <w:b/>
                <w:bCs/>
              </w:rPr>
              <w:fldChar w:fldCharType="separate"/>
            </w:r>
            <w:r>
              <w:rPr>
                <w:rFonts w:ascii="Arial" w:hAnsi="Arial" w:cs="Arial"/>
                <w:b/>
                <w:bCs/>
              </w:rPr>
              <w:t>12</w:t>
            </w:r>
            <w:r w:rsidRPr="000D5845">
              <w:rPr>
                <w:rFonts w:ascii="Arial" w:hAnsi="Arial" w:cs="Arial"/>
                <w:b/>
                <w:bCs/>
              </w:rPr>
              <w:fldChar w:fldCharType="end"/>
            </w:r>
            <w:r w:rsidRPr="000D5845">
              <w:rPr>
                <w:rFonts w:ascii="Arial" w:hAnsi="Arial" w:cs="Arial"/>
              </w:rPr>
              <w:t xml:space="preserve"> z </w:t>
            </w:r>
            <w:r w:rsidRPr="000D5845">
              <w:rPr>
                <w:rFonts w:ascii="Arial" w:hAnsi="Arial" w:cs="Arial"/>
                <w:b/>
                <w:bCs/>
              </w:rPr>
              <w:fldChar w:fldCharType="begin"/>
            </w:r>
            <w:r w:rsidRPr="000D5845">
              <w:rPr>
                <w:rFonts w:ascii="Arial" w:hAnsi="Arial" w:cs="Arial"/>
                <w:b/>
                <w:bCs/>
              </w:rPr>
              <w:instrText>NUMPAGES</w:instrText>
            </w:r>
            <w:r w:rsidRPr="000D5845">
              <w:rPr>
                <w:rFonts w:ascii="Arial" w:hAnsi="Arial" w:cs="Arial"/>
                <w:b/>
                <w:bCs/>
              </w:rPr>
              <w:fldChar w:fldCharType="separate"/>
            </w:r>
            <w:r>
              <w:rPr>
                <w:rFonts w:ascii="Arial" w:hAnsi="Arial" w:cs="Arial"/>
                <w:b/>
                <w:bCs/>
              </w:rPr>
              <w:t>12</w:t>
            </w:r>
            <w:r w:rsidRPr="000D5845">
              <w:rPr>
                <w:rFonts w:ascii="Arial" w:hAnsi="Arial" w:cs="Arial"/>
                <w:b/>
                <w:bCs/>
              </w:rPr>
              <w:fldChar w:fldCharType="end"/>
            </w:r>
          </w:p>
        </w:sdtContent>
      </w:sdt>
    </w:sdtContent>
  </w:sdt>
  <w:p w14:paraId="16BFCB4D" w14:textId="77777777" w:rsidR="00D23929" w:rsidRDefault="00D23929" w:rsidP="00CC7A96">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B84C1" w14:textId="77777777" w:rsidR="00D23929" w:rsidRDefault="00D23929" w:rsidP="000D5845">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5F3A3B" w14:textId="77777777" w:rsidR="00D23929" w:rsidRDefault="00D23929" w:rsidP="000D5845">
      <w:pPr>
        <w:spacing w:after="0" w:line="240" w:lineRule="auto"/>
      </w:pPr>
      <w:r>
        <w:separator/>
      </w:r>
    </w:p>
  </w:footnote>
  <w:footnote w:type="continuationSeparator" w:id="0">
    <w:p w14:paraId="7C399610" w14:textId="77777777" w:rsidR="00D23929" w:rsidRDefault="00D23929" w:rsidP="000D5845">
      <w:pPr>
        <w:spacing w:after="0" w:line="240" w:lineRule="auto"/>
      </w:pPr>
      <w:r>
        <w:continuationSeparator/>
      </w:r>
    </w:p>
  </w:footnote>
  <w:footnote w:type="continuationNotice" w:id="1">
    <w:p w14:paraId="0070FFE1" w14:textId="77777777" w:rsidR="00447C15" w:rsidRDefault="00447C1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8F3EBB96"/>
    <w:name w:val="WWNum2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D"/>
    <w:multiLevelType w:val="multilevel"/>
    <w:tmpl w:val="0000000D"/>
    <w:name w:val="WWNum25"/>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2" w15:restartNumberingAfterBreak="0">
    <w:nsid w:val="0000000E"/>
    <w:multiLevelType w:val="multilevel"/>
    <w:tmpl w:val="0000000E"/>
    <w:name w:val="WWNum26"/>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3" w15:restartNumberingAfterBreak="0">
    <w:nsid w:val="0000000F"/>
    <w:multiLevelType w:val="multilevel"/>
    <w:tmpl w:val="0000000F"/>
    <w:name w:val="WWNum27"/>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4" w15:restartNumberingAfterBreak="0">
    <w:nsid w:val="065F2288"/>
    <w:multiLevelType w:val="hybridMultilevel"/>
    <w:tmpl w:val="07A6F012"/>
    <w:lvl w:ilvl="0" w:tplc="7F427732">
      <w:start w:val="1"/>
      <w:numFmt w:val="decimal"/>
      <w:lvlText w:val="%1."/>
      <w:lvlJc w:val="left"/>
      <w:pPr>
        <w:ind w:left="1080" w:hanging="360"/>
      </w:pPr>
      <w:rPr>
        <w:rFonts w:hint="default"/>
        <w:b w:val="0"/>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6A046C4"/>
    <w:multiLevelType w:val="hybridMultilevel"/>
    <w:tmpl w:val="94028B62"/>
    <w:lvl w:ilvl="0" w:tplc="B8CA95A4">
      <w:start w:val="1"/>
      <w:numFmt w:val="decimal"/>
      <w:lvlText w:val="%1."/>
      <w:lvlJc w:val="left"/>
      <w:pPr>
        <w:tabs>
          <w:tab w:val="num" w:pos="720"/>
        </w:tabs>
        <w:ind w:left="720" w:hanging="360"/>
      </w:pPr>
      <w:rPr>
        <w:rFonts w:ascii="Arial" w:hAnsi="Arial" w:cs="Arial" w:hint="default"/>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30022AE2">
      <w:start w:val="1"/>
      <w:numFmt w:val="lowerLetter"/>
      <w:lvlText w:val="%4)"/>
      <w:lvlJc w:val="left"/>
      <w:pPr>
        <w:tabs>
          <w:tab w:val="num" w:pos="2880"/>
        </w:tabs>
        <w:ind w:left="2880" w:hanging="360"/>
      </w:pPr>
      <w:rPr>
        <w:rFonts w:ascii="Tahoma" w:eastAsia="Times New Roman" w:hAnsi="Tahoma"/>
      </w:r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09616D31"/>
    <w:multiLevelType w:val="hybridMultilevel"/>
    <w:tmpl w:val="EA86A33C"/>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7">
      <w:start w:val="1"/>
      <w:numFmt w:val="lowerLetter"/>
      <w:lvlText w:val="%3)"/>
      <w:lvlJc w:val="left"/>
      <w:pPr>
        <w:tabs>
          <w:tab w:val="num" w:pos="2160"/>
        </w:tabs>
        <w:ind w:left="2160" w:hanging="180"/>
      </w:pPr>
      <w:rPr>
        <w:rFonts w:hint="default"/>
      </w:rPr>
    </w:lvl>
    <w:lvl w:ilvl="3" w:tplc="C0703F78">
      <w:start w:val="1"/>
      <w:numFmt w:val="lowerLetter"/>
      <w:lvlText w:val="%4)"/>
      <w:lvlJc w:val="left"/>
      <w:pPr>
        <w:tabs>
          <w:tab w:val="num" w:pos="2880"/>
        </w:tabs>
        <w:ind w:left="2880" w:hanging="360"/>
      </w:pPr>
      <w:rPr>
        <w:rFonts w:ascii="Arial" w:eastAsia="Times New Roman" w:hAnsi="Arial" w:cs="Arial" w:hint="default"/>
        <w:b w:val="0"/>
        <w:sz w:val="22"/>
        <w:szCs w:val="22"/>
      </w:r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0F7063AB"/>
    <w:multiLevelType w:val="hybridMultilevel"/>
    <w:tmpl w:val="9A146C7C"/>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490A7DDC">
      <w:start w:val="1"/>
      <w:numFmt w:val="lowerRoman"/>
      <w:lvlText w:val="%3."/>
      <w:lvlJc w:val="right"/>
      <w:pPr>
        <w:ind w:left="2865" w:hanging="180"/>
      </w:pPr>
      <w:rPr>
        <w:b w:val="0"/>
        <w:bCs/>
      </w:r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8" w15:restartNumberingAfterBreak="0">
    <w:nsid w:val="13416065"/>
    <w:multiLevelType w:val="hybridMultilevel"/>
    <w:tmpl w:val="D6C4D462"/>
    <w:lvl w:ilvl="0" w:tplc="52AC16EC">
      <w:start w:val="1"/>
      <w:numFmt w:val="decimal"/>
      <w:lvlText w:val="%1."/>
      <w:lvlJc w:val="left"/>
      <w:pPr>
        <w:ind w:left="1440" w:hanging="360"/>
      </w:pPr>
      <w:rPr>
        <w:b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BC0909"/>
    <w:multiLevelType w:val="hybridMultilevel"/>
    <w:tmpl w:val="92D22D38"/>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976772B"/>
    <w:multiLevelType w:val="multilevel"/>
    <w:tmpl w:val="36327CD8"/>
    <w:lvl w:ilvl="0">
      <w:start w:val="1"/>
      <w:numFmt w:val="decimal"/>
      <w:pStyle w:val="Parnadpis"/>
      <w:lvlText w:val="%1."/>
      <w:lvlJc w:val="left"/>
      <w:pPr>
        <w:ind w:left="567" w:hanging="567"/>
      </w:pPr>
      <w:rPr>
        <w:rFonts w:ascii="Arial" w:hAnsi="Arial" w:cs="Times New Roman" w:hint="default"/>
        <w:b/>
        <w:smallCaps/>
        <w:strike w:val="0"/>
        <w:dstrike w:val="0"/>
        <w:sz w:val="24"/>
        <w:szCs w:val="24"/>
        <w:u w:val="none"/>
        <w:effect w:val="none"/>
        <w:vertAlign w:val="baseline"/>
      </w:rPr>
    </w:lvl>
    <w:lvl w:ilvl="1">
      <w:start w:val="1"/>
      <w:numFmt w:val="decimal"/>
      <w:pStyle w:val="Parodstavec"/>
      <w:lvlText w:val="%1.%2"/>
      <w:lvlJc w:val="left"/>
      <w:pPr>
        <w:ind w:left="567" w:hanging="567"/>
      </w:pPr>
      <w:rPr>
        <w:rFonts w:ascii="Arial" w:hAnsi="Arial" w:cs="Times New Roman" w:hint="default"/>
        <w:sz w:val="24"/>
        <w:szCs w:val="24"/>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1" w15:restartNumberingAfterBreak="0">
    <w:nsid w:val="1B25186E"/>
    <w:multiLevelType w:val="hybridMultilevel"/>
    <w:tmpl w:val="318EA1C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15:restartNumberingAfterBreak="0">
    <w:nsid w:val="23287B13"/>
    <w:multiLevelType w:val="hybridMultilevel"/>
    <w:tmpl w:val="8C04D870"/>
    <w:lvl w:ilvl="0" w:tplc="667C4086">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15:restartNumberingAfterBreak="0">
    <w:nsid w:val="23D96548"/>
    <w:multiLevelType w:val="hybridMultilevel"/>
    <w:tmpl w:val="7DEE921E"/>
    <w:lvl w:ilvl="0" w:tplc="D8442C14">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D3C0ADA"/>
    <w:multiLevelType w:val="hybridMultilevel"/>
    <w:tmpl w:val="BF4E9F5A"/>
    <w:lvl w:ilvl="0" w:tplc="E9B43A04">
      <w:start w:val="1"/>
      <w:numFmt w:val="decimal"/>
      <w:lvlText w:val="%1."/>
      <w:lvlJc w:val="left"/>
      <w:pPr>
        <w:ind w:left="1080" w:hanging="360"/>
      </w:pPr>
      <w:rPr>
        <w:rFonts w:hint="default"/>
      </w:rPr>
    </w:lvl>
    <w:lvl w:ilvl="1" w:tplc="04050017">
      <w:start w:val="1"/>
      <w:numFmt w:val="lowerLetter"/>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EAB2476"/>
    <w:multiLevelType w:val="hybridMultilevel"/>
    <w:tmpl w:val="5AAE306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F131A2C"/>
    <w:multiLevelType w:val="hybridMultilevel"/>
    <w:tmpl w:val="8F5A10DC"/>
    <w:lvl w:ilvl="0" w:tplc="1390DD0C">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9" w15:restartNumberingAfterBreak="0">
    <w:nsid w:val="437A66B0"/>
    <w:multiLevelType w:val="hybridMultilevel"/>
    <w:tmpl w:val="EE4C7E5A"/>
    <w:lvl w:ilvl="0" w:tplc="A5E4C91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E80BEB"/>
    <w:multiLevelType w:val="hybridMultilevel"/>
    <w:tmpl w:val="E67A582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1" w15:restartNumberingAfterBreak="0">
    <w:nsid w:val="47316E2F"/>
    <w:multiLevelType w:val="hybridMultilevel"/>
    <w:tmpl w:val="F41A3602"/>
    <w:lvl w:ilvl="0" w:tplc="4CB88A08">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FC6ABE"/>
    <w:multiLevelType w:val="hybridMultilevel"/>
    <w:tmpl w:val="A88A500C"/>
    <w:lvl w:ilvl="0" w:tplc="2300F806">
      <w:start w:val="1"/>
      <w:numFmt w:val="decimal"/>
      <w:lvlText w:val="%1."/>
      <w:lvlJc w:val="left"/>
      <w:pPr>
        <w:ind w:left="1065"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5EA4B8A"/>
    <w:multiLevelType w:val="hybridMultilevel"/>
    <w:tmpl w:val="6B88C9CC"/>
    <w:lvl w:ilvl="0" w:tplc="E0E075BA">
      <w:start w:val="5"/>
      <w:numFmt w:val="decimal"/>
      <w:lvlText w:val="%1."/>
      <w:lvlJc w:val="left"/>
      <w:pPr>
        <w:ind w:left="2149" w:hanging="360"/>
      </w:pPr>
      <w:rPr>
        <w:rFonts w:hint="default"/>
      </w:rPr>
    </w:lvl>
    <w:lvl w:ilvl="1" w:tplc="E0E075BA">
      <w:start w:val="5"/>
      <w:numFmt w:val="decimal"/>
      <w:lvlText w:val="%2."/>
      <w:lvlJc w:val="left"/>
      <w:pPr>
        <w:ind w:left="2149" w:hanging="360"/>
      </w:pPr>
      <w:rPr>
        <w:rFonts w:hint="default"/>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5" w15:restartNumberingAfterBreak="0">
    <w:nsid w:val="58C42379"/>
    <w:multiLevelType w:val="hybridMultilevel"/>
    <w:tmpl w:val="3042DC4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6"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7" w15:restartNumberingAfterBreak="0">
    <w:nsid w:val="5BD42122"/>
    <w:multiLevelType w:val="hybridMultilevel"/>
    <w:tmpl w:val="992CD25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5FAA4268"/>
    <w:multiLevelType w:val="hybridMultilevel"/>
    <w:tmpl w:val="670827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1676B3D"/>
    <w:multiLevelType w:val="hybridMultilevel"/>
    <w:tmpl w:val="8DF0C3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36D24B9"/>
    <w:multiLevelType w:val="hybridMultilevel"/>
    <w:tmpl w:val="F1A26DFA"/>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79F15EA"/>
    <w:multiLevelType w:val="hybridMultilevel"/>
    <w:tmpl w:val="AF9207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323530"/>
    <w:multiLevelType w:val="hybridMultilevel"/>
    <w:tmpl w:val="7756B3DA"/>
    <w:lvl w:ilvl="0" w:tplc="E0E075BA">
      <w:start w:val="5"/>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9"/>
  </w:num>
  <w:num w:numId="3">
    <w:abstractNumId w:val="4"/>
  </w:num>
  <w:num w:numId="4">
    <w:abstractNumId w:val="31"/>
  </w:num>
  <w:num w:numId="5">
    <w:abstractNumId w:val="14"/>
  </w:num>
  <w:num w:numId="6">
    <w:abstractNumId w:val="11"/>
  </w:num>
  <w:num w:numId="7">
    <w:abstractNumId w:val="15"/>
  </w:num>
  <w:num w:numId="8">
    <w:abstractNumId w:val="30"/>
  </w:num>
  <w:num w:numId="9">
    <w:abstractNumId w:val="29"/>
  </w:num>
  <w:num w:numId="10">
    <w:abstractNumId w:val="6"/>
  </w:num>
  <w:num w:numId="11">
    <w:abstractNumId w:val="21"/>
  </w:num>
  <w:num w:numId="12">
    <w:abstractNumId w:val="27"/>
  </w:num>
  <w:num w:numId="13">
    <w:abstractNumId w:val="16"/>
  </w:num>
  <w:num w:numId="14">
    <w:abstractNumId w:val="0"/>
  </w:num>
  <w:num w:numId="15">
    <w:abstractNumId w:val="1"/>
  </w:num>
  <w:num w:numId="16">
    <w:abstractNumId w:val="2"/>
  </w:num>
  <w:num w:numId="17">
    <w:abstractNumId w:val="3"/>
  </w:num>
  <w:num w:numId="18">
    <w:abstractNumId w:val="19"/>
  </w:num>
  <w:num w:numId="19">
    <w:abstractNumId w:val="5"/>
  </w:num>
  <w:num w:numId="20">
    <w:abstractNumId w:val="13"/>
  </w:num>
  <w:num w:numId="21">
    <w:abstractNumId w:val="17"/>
  </w:num>
  <w:num w:numId="22">
    <w:abstractNumId w:val="26"/>
  </w:num>
  <w:num w:numId="23">
    <w:abstractNumId w:val="18"/>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7"/>
  </w:num>
  <w:num w:numId="29">
    <w:abstractNumId w:val="32"/>
  </w:num>
  <w:num w:numId="30">
    <w:abstractNumId w:val="24"/>
  </w:num>
  <w:num w:numId="31">
    <w:abstractNumId w:val="28"/>
  </w:num>
  <w:num w:numId="32">
    <w:abstractNumId w:val="25"/>
  </w:num>
  <w:num w:numId="33">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E98"/>
    <w:rsid w:val="0001691F"/>
    <w:rsid w:val="0003641E"/>
    <w:rsid w:val="00044AFB"/>
    <w:rsid w:val="00047291"/>
    <w:rsid w:val="00062663"/>
    <w:rsid w:val="00076FB2"/>
    <w:rsid w:val="000D242F"/>
    <w:rsid w:val="000D5845"/>
    <w:rsid w:val="00103504"/>
    <w:rsid w:val="00104063"/>
    <w:rsid w:val="00104521"/>
    <w:rsid w:val="00110A17"/>
    <w:rsid w:val="00114E9A"/>
    <w:rsid w:val="00117719"/>
    <w:rsid w:val="00124F56"/>
    <w:rsid w:val="00141FAC"/>
    <w:rsid w:val="00145152"/>
    <w:rsid w:val="00165F0F"/>
    <w:rsid w:val="00166EA4"/>
    <w:rsid w:val="0018041C"/>
    <w:rsid w:val="001B4858"/>
    <w:rsid w:val="001C3A02"/>
    <w:rsid w:val="001C53AF"/>
    <w:rsid w:val="001D65CB"/>
    <w:rsid w:val="001E2FD9"/>
    <w:rsid w:val="001E3DD5"/>
    <w:rsid w:val="001E7F2E"/>
    <w:rsid w:val="001F5841"/>
    <w:rsid w:val="001F76C6"/>
    <w:rsid w:val="0020166B"/>
    <w:rsid w:val="0020194B"/>
    <w:rsid w:val="00203C15"/>
    <w:rsid w:val="00204E54"/>
    <w:rsid w:val="00205339"/>
    <w:rsid w:val="00207455"/>
    <w:rsid w:val="00227120"/>
    <w:rsid w:val="0022792C"/>
    <w:rsid w:val="00230E18"/>
    <w:rsid w:val="0023161E"/>
    <w:rsid w:val="00231758"/>
    <w:rsid w:val="00231F3F"/>
    <w:rsid w:val="00233605"/>
    <w:rsid w:val="00234E15"/>
    <w:rsid w:val="00243097"/>
    <w:rsid w:val="00256532"/>
    <w:rsid w:val="00260E64"/>
    <w:rsid w:val="0027356C"/>
    <w:rsid w:val="00286BF8"/>
    <w:rsid w:val="00296B59"/>
    <w:rsid w:val="00297C31"/>
    <w:rsid w:val="002A3D18"/>
    <w:rsid w:val="002B1EE8"/>
    <w:rsid w:val="002B4ED4"/>
    <w:rsid w:val="002B77DB"/>
    <w:rsid w:val="002C1E0E"/>
    <w:rsid w:val="002E368F"/>
    <w:rsid w:val="002E6EC0"/>
    <w:rsid w:val="002F37AE"/>
    <w:rsid w:val="002F46BD"/>
    <w:rsid w:val="002F51B3"/>
    <w:rsid w:val="00300F8D"/>
    <w:rsid w:val="00302B95"/>
    <w:rsid w:val="00303CB1"/>
    <w:rsid w:val="003058E9"/>
    <w:rsid w:val="0032190F"/>
    <w:rsid w:val="00326660"/>
    <w:rsid w:val="003321ED"/>
    <w:rsid w:val="00332BC2"/>
    <w:rsid w:val="00345F8C"/>
    <w:rsid w:val="003559F9"/>
    <w:rsid w:val="00357F37"/>
    <w:rsid w:val="00365229"/>
    <w:rsid w:val="00381F66"/>
    <w:rsid w:val="003923F9"/>
    <w:rsid w:val="003956E3"/>
    <w:rsid w:val="00395A11"/>
    <w:rsid w:val="003A50C7"/>
    <w:rsid w:val="003B4B33"/>
    <w:rsid w:val="003C459F"/>
    <w:rsid w:val="003C7EB9"/>
    <w:rsid w:val="003D5507"/>
    <w:rsid w:val="003D7627"/>
    <w:rsid w:val="003F3A30"/>
    <w:rsid w:val="003F7321"/>
    <w:rsid w:val="0040578E"/>
    <w:rsid w:val="004214A0"/>
    <w:rsid w:val="00426471"/>
    <w:rsid w:val="0042661D"/>
    <w:rsid w:val="00447C15"/>
    <w:rsid w:val="00463592"/>
    <w:rsid w:val="00463906"/>
    <w:rsid w:val="00485738"/>
    <w:rsid w:val="0049257F"/>
    <w:rsid w:val="00492983"/>
    <w:rsid w:val="00493EC0"/>
    <w:rsid w:val="00495170"/>
    <w:rsid w:val="004A431E"/>
    <w:rsid w:val="004E1A2F"/>
    <w:rsid w:val="004E31F1"/>
    <w:rsid w:val="004F67CF"/>
    <w:rsid w:val="0050362C"/>
    <w:rsid w:val="00511A4C"/>
    <w:rsid w:val="00513F7B"/>
    <w:rsid w:val="005146E2"/>
    <w:rsid w:val="00516638"/>
    <w:rsid w:val="00525E4C"/>
    <w:rsid w:val="005349DA"/>
    <w:rsid w:val="0054649D"/>
    <w:rsid w:val="0055181A"/>
    <w:rsid w:val="0055411C"/>
    <w:rsid w:val="00557C4E"/>
    <w:rsid w:val="00560BE3"/>
    <w:rsid w:val="0059562F"/>
    <w:rsid w:val="005A6958"/>
    <w:rsid w:val="005A6F66"/>
    <w:rsid w:val="005A777C"/>
    <w:rsid w:val="005B1E37"/>
    <w:rsid w:val="005E56DF"/>
    <w:rsid w:val="005E5903"/>
    <w:rsid w:val="00605E25"/>
    <w:rsid w:val="0061637F"/>
    <w:rsid w:val="00617949"/>
    <w:rsid w:val="0063411E"/>
    <w:rsid w:val="0063725B"/>
    <w:rsid w:val="00644753"/>
    <w:rsid w:val="0065135D"/>
    <w:rsid w:val="00652707"/>
    <w:rsid w:val="00653759"/>
    <w:rsid w:val="00663EBB"/>
    <w:rsid w:val="006729F6"/>
    <w:rsid w:val="0068527F"/>
    <w:rsid w:val="00693B38"/>
    <w:rsid w:val="006A21CD"/>
    <w:rsid w:val="006A767D"/>
    <w:rsid w:val="006B32F8"/>
    <w:rsid w:val="006C7D69"/>
    <w:rsid w:val="006E6200"/>
    <w:rsid w:val="00703E29"/>
    <w:rsid w:val="00704164"/>
    <w:rsid w:val="00733D66"/>
    <w:rsid w:val="0073569E"/>
    <w:rsid w:val="00740132"/>
    <w:rsid w:val="0074194C"/>
    <w:rsid w:val="00754FD4"/>
    <w:rsid w:val="00760322"/>
    <w:rsid w:val="007728DA"/>
    <w:rsid w:val="0077434B"/>
    <w:rsid w:val="007852FB"/>
    <w:rsid w:val="007962F7"/>
    <w:rsid w:val="007A3D0C"/>
    <w:rsid w:val="007B5214"/>
    <w:rsid w:val="007C79AC"/>
    <w:rsid w:val="007D239A"/>
    <w:rsid w:val="007D23F1"/>
    <w:rsid w:val="007F0701"/>
    <w:rsid w:val="007F18FC"/>
    <w:rsid w:val="007F5DA2"/>
    <w:rsid w:val="007F5F07"/>
    <w:rsid w:val="008274C7"/>
    <w:rsid w:val="008339EC"/>
    <w:rsid w:val="0083507D"/>
    <w:rsid w:val="00837A9A"/>
    <w:rsid w:val="00840F00"/>
    <w:rsid w:val="00853366"/>
    <w:rsid w:val="00855DCF"/>
    <w:rsid w:val="00861915"/>
    <w:rsid w:val="00865C26"/>
    <w:rsid w:val="008709C0"/>
    <w:rsid w:val="00875419"/>
    <w:rsid w:val="008918EA"/>
    <w:rsid w:val="008947B8"/>
    <w:rsid w:val="008968AB"/>
    <w:rsid w:val="0089693E"/>
    <w:rsid w:val="008A3730"/>
    <w:rsid w:val="008A5D47"/>
    <w:rsid w:val="008C44A8"/>
    <w:rsid w:val="008C5FC0"/>
    <w:rsid w:val="008C7860"/>
    <w:rsid w:val="008D2C6E"/>
    <w:rsid w:val="008D6338"/>
    <w:rsid w:val="0092539E"/>
    <w:rsid w:val="00993EF2"/>
    <w:rsid w:val="009A2090"/>
    <w:rsid w:val="009A5597"/>
    <w:rsid w:val="009F22C6"/>
    <w:rsid w:val="009F5C14"/>
    <w:rsid w:val="009F5C34"/>
    <w:rsid w:val="00A1290C"/>
    <w:rsid w:val="00A21353"/>
    <w:rsid w:val="00A228AA"/>
    <w:rsid w:val="00A27958"/>
    <w:rsid w:val="00A34F45"/>
    <w:rsid w:val="00A36FEC"/>
    <w:rsid w:val="00A41131"/>
    <w:rsid w:val="00A41E08"/>
    <w:rsid w:val="00A41EE2"/>
    <w:rsid w:val="00A53EC2"/>
    <w:rsid w:val="00A605EB"/>
    <w:rsid w:val="00A72555"/>
    <w:rsid w:val="00A74F07"/>
    <w:rsid w:val="00A819D5"/>
    <w:rsid w:val="00A95E80"/>
    <w:rsid w:val="00A979EA"/>
    <w:rsid w:val="00AB0E78"/>
    <w:rsid w:val="00AB5004"/>
    <w:rsid w:val="00AB6950"/>
    <w:rsid w:val="00AC03F8"/>
    <w:rsid w:val="00AE0C6C"/>
    <w:rsid w:val="00AE35EC"/>
    <w:rsid w:val="00AE4905"/>
    <w:rsid w:val="00AF1E60"/>
    <w:rsid w:val="00B005C0"/>
    <w:rsid w:val="00B00A32"/>
    <w:rsid w:val="00B051B7"/>
    <w:rsid w:val="00B11C20"/>
    <w:rsid w:val="00B141A5"/>
    <w:rsid w:val="00B1446C"/>
    <w:rsid w:val="00B158B8"/>
    <w:rsid w:val="00B67C3C"/>
    <w:rsid w:val="00B839F6"/>
    <w:rsid w:val="00B90E47"/>
    <w:rsid w:val="00BB3682"/>
    <w:rsid w:val="00BB72CC"/>
    <w:rsid w:val="00BD314C"/>
    <w:rsid w:val="00BE09E9"/>
    <w:rsid w:val="00BE3BD6"/>
    <w:rsid w:val="00BE64A7"/>
    <w:rsid w:val="00C2463E"/>
    <w:rsid w:val="00C31E53"/>
    <w:rsid w:val="00C40EBE"/>
    <w:rsid w:val="00C41203"/>
    <w:rsid w:val="00C45180"/>
    <w:rsid w:val="00C57140"/>
    <w:rsid w:val="00C73CBB"/>
    <w:rsid w:val="00C82DFE"/>
    <w:rsid w:val="00CA7B47"/>
    <w:rsid w:val="00CC2A13"/>
    <w:rsid w:val="00CC5A74"/>
    <w:rsid w:val="00CC7A96"/>
    <w:rsid w:val="00CF3D40"/>
    <w:rsid w:val="00CF7634"/>
    <w:rsid w:val="00D04156"/>
    <w:rsid w:val="00D1765F"/>
    <w:rsid w:val="00D22E98"/>
    <w:rsid w:val="00D23929"/>
    <w:rsid w:val="00D356E2"/>
    <w:rsid w:val="00D3778F"/>
    <w:rsid w:val="00D45F58"/>
    <w:rsid w:val="00D5581E"/>
    <w:rsid w:val="00D708C6"/>
    <w:rsid w:val="00D863DA"/>
    <w:rsid w:val="00DA14A6"/>
    <w:rsid w:val="00DA553E"/>
    <w:rsid w:val="00DB2671"/>
    <w:rsid w:val="00DB2DED"/>
    <w:rsid w:val="00DB3B9D"/>
    <w:rsid w:val="00DB5E56"/>
    <w:rsid w:val="00DD5E88"/>
    <w:rsid w:val="00DD6309"/>
    <w:rsid w:val="00DF0070"/>
    <w:rsid w:val="00E01BBB"/>
    <w:rsid w:val="00E067D3"/>
    <w:rsid w:val="00E21233"/>
    <w:rsid w:val="00E21839"/>
    <w:rsid w:val="00E31C6B"/>
    <w:rsid w:val="00E41BDC"/>
    <w:rsid w:val="00E55221"/>
    <w:rsid w:val="00E63F99"/>
    <w:rsid w:val="00E8337E"/>
    <w:rsid w:val="00E84A00"/>
    <w:rsid w:val="00E95C75"/>
    <w:rsid w:val="00EA173B"/>
    <w:rsid w:val="00EA2263"/>
    <w:rsid w:val="00EA4C9D"/>
    <w:rsid w:val="00EA620F"/>
    <w:rsid w:val="00EC3E35"/>
    <w:rsid w:val="00ED33A4"/>
    <w:rsid w:val="00ED71F6"/>
    <w:rsid w:val="00EF709E"/>
    <w:rsid w:val="00F278A0"/>
    <w:rsid w:val="00F321E3"/>
    <w:rsid w:val="00F32F2D"/>
    <w:rsid w:val="00F34B3F"/>
    <w:rsid w:val="00F34D59"/>
    <w:rsid w:val="00F37D76"/>
    <w:rsid w:val="00F4564F"/>
    <w:rsid w:val="00F47D2E"/>
    <w:rsid w:val="00F70BA0"/>
    <w:rsid w:val="00F731DC"/>
    <w:rsid w:val="00F75421"/>
    <w:rsid w:val="00F76448"/>
    <w:rsid w:val="00FB62FA"/>
    <w:rsid w:val="00FC17E6"/>
    <w:rsid w:val="00FD30C8"/>
    <w:rsid w:val="00FF4200"/>
    <w:rsid w:val="00FF77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25A63"/>
  <w15:docId w15:val="{B98B6B19-1AE4-476A-ACB5-9F506B35B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22E98"/>
    <w:rPr>
      <w:rFonts w:ascii="Calibri" w:eastAsia="Calibri" w:hAnsi="Calibri" w:cs="Times New Roman"/>
      <w:noProo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D22E98"/>
    <w:pPr>
      <w:ind w:left="720"/>
      <w:contextualSpacing/>
    </w:pPr>
    <w:rPr>
      <w:rFonts w:asciiTheme="minorHAnsi" w:eastAsiaTheme="minorEastAsia" w:hAnsiTheme="minorHAnsi" w:cstheme="minorBidi"/>
      <w:noProof w:val="0"/>
      <w:lang w:eastAsia="cs-CZ"/>
    </w:rPr>
  </w:style>
  <w:style w:type="character" w:customStyle="1" w:styleId="OdstavecseseznamemChar">
    <w:name w:val="Odstavec se seznamem Char"/>
    <w:link w:val="Odstavecseseznamem"/>
    <w:uiPriority w:val="34"/>
    <w:locked/>
    <w:rsid w:val="00D22E98"/>
    <w:rPr>
      <w:rFonts w:eastAsiaTheme="minorEastAsia"/>
      <w:lang w:eastAsia="cs-CZ"/>
    </w:rPr>
  </w:style>
  <w:style w:type="paragraph" w:customStyle="1" w:styleId="Prohlen">
    <w:name w:val="Prohlášení"/>
    <w:basedOn w:val="Normln"/>
    <w:uiPriority w:val="99"/>
    <w:rsid w:val="00D22E98"/>
    <w:pPr>
      <w:widowControl w:val="0"/>
      <w:spacing w:after="0" w:line="280" w:lineRule="atLeast"/>
      <w:jc w:val="center"/>
    </w:pPr>
    <w:rPr>
      <w:rFonts w:ascii="Times New Roman" w:eastAsia="Times New Roman" w:hAnsi="Times New Roman"/>
      <w:b/>
      <w:noProof w:val="0"/>
      <w:sz w:val="24"/>
      <w:szCs w:val="20"/>
    </w:rPr>
  </w:style>
  <w:style w:type="character" w:styleId="Hypertextovodkaz">
    <w:name w:val="Hyperlink"/>
    <w:basedOn w:val="Standardnpsmoodstavce"/>
    <w:uiPriority w:val="99"/>
    <w:unhideWhenUsed/>
    <w:rsid w:val="00D22E98"/>
    <w:rPr>
      <w:color w:val="0000FF" w:themeColor="hyperlink"/>
      <w:u w:val="single"/>
    </w:rPr>
  </w:style>
  <w:style w:type="paragraph" w:styleId="Zhlav">
    <w:name w:val="header"/>
    <w:basedOn w:val="Normln"/>
    <w:link w:val="ZhlavChar"/>
    <w:uiPriority w:val="99"/>
    <w:unhideWhenUsed/>
    <w:rsid w:val="000D584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D5845"/>
    <w:rPr>
      <w:rFonts w:ascii="Calibri" w:eastAsia="Calibri" w:hAnsi="Calibri" w:cs="Times New Roman"/>
      <w:noProof/>
    </w:rPr>
  </w:style>
  <w:style w:type="paragraph" w:styleId="Zpat">
    <w:name w:val="footer"/>
    <w:basedOn w:val="Normln"/>
    <w:link w:val="ZpatChar"/>
    <w:uiPriority w:val="99"/>
    <w:unhideWhenUsed/>
    <w:rsid w:val="000D5845"/>
    <w:pPr>
      <w:tabs>
        <w:tab w:val="center" w:pos="4536"/>
        <w:tab w:val="right" w:pos="9072"/>
      </w:tabs>
      <w:spacing w:after="0" w:line="240" w:lineRule="auto"/>
    </w:pPr>
  </w:style>
  <w:style w:type="character" w:customStyle="1" w:styleId="ZpatChar">
    <w:name w:val="Zápatí Char"/>
    <w:basedOn w:val="Standardnpsmoodstavce"/>
    <w:link w:val="Zpat"/>
    <w:uiPriority w:val="99"/>
    <w:rsid w:val="000D5845"/>
    <w:rPr>
      <w:rFonts w:ascii="Calibri" w:eastAsia="Calibri" w:hAnsi="Calibri" w:cs="Times New Roman"/>
      <w:noProof/>
    </w:rPr>
  </w:style>
  <w:style w:type="character" w:styleId="Odkaznakoment">
    <w:name w:val="annotation reference"/>
    <w:basedOn w:val="Standardnpsmoodstavce"/>
    <w:uiPriority w:val="99"/>
    <w:unhideWhenUsed/>
    <w:rsid w:val="00103504"/>
    <w:rPr>
      <w:sz w:val="16"/>
      <w:szCs w:val="16"/>
    </w:rPr>
  </w:style>
  <w:style w:type="paragraph" w:styleId="Textkomente">
    <w:name w:val="annotation text"/>
    <w:basedOn w:val="Normln"/>
    <w:link w:val="TextkomenteChar"/>
    <w:uiPriority w:val="99"/>
    <w:unhideWhenUsed/>
    <w:rsid w:val="00103504"/>
    <w:pPr>
      <w:spacing w:line="240" w:lineRule="auto"/>
    </w:pPr>
    <w:rPr>
      <w:sz w:val="20"/>
      <w:szCs w:val="20"/>
    </w:rPr>
  </w:style>
  <w:style w:type="character" w:customStyle="1" w:styleId="TextkomenteChar">
    <w:name w:val="Text komentáře Char"/>
    <w:basedOn w:val="Standardnpsmoodstavce"/>
    <w:link w:val="Textkomente"/>
    <w:uiPriority w:val="99"/>
    <w:rsid w:val="00103504"/>
    <w:rPr>
      <w:rFonts w:ascii="Calibri" w:eastAsia="Calibri" w:hAnsi="Calibri" w:cs="Times New Roman"/>
      <w:noProof/>
      <w:sz w:val="20"/>
      <w:szCs w:val="20"/>
    </w:rPr>
  </w:style>
  <w:style w:type="paragraph" w:styleId="Pedmtkomente">
    <w:name w:val="annotation subject"/>
    <w:basedOn w:val="Textkomente"/>
    <w:next w:val="Textkomente"/>
    <w:link w:val="PedmtkomenteChar"/>
    <w:uiPriority w:val="99"/>
    <w:semiHidden/>
    <w:unhideWhenUsed/>
    <w:rsid w:val="00103504"/>
    <w:rPr>
      <w:b/>
      <w:bCs/>
    </w:rPr>
  </w:style>
  <w:style w:type="character" w:customStyle="1" w:styleId="PedmtkomenteChar">
    <w:name w:val="Předmět komentáře Char"/>
    <w:basedOn w:val="TextkomenteChar"/>
    <w:link w:val="Pedmtkomente"/>
    <w:uiPriority w:val="99"/>
    <w:semiHidden/>
    <w:rsid w:val="00103504"/>
    <w:rPr>
      <w:rFonts w:ascii="Calibri" w:eastAsia="Calibri" w:hAnsi="Calibri" w:cs="Times New Roman"/>
      <w:b/>
      <w:bCs/>
      <w:noProof/>
      <w:sz w:val="20"/>
      <w:szCs w:val="20"/>
    </w:rPr>
  </w:style>
  <w:style w:type="paragraph" w:styleId="Textbubliny">
    <w:name w:val="Balloon Text"/>
    <w:basedOn w:val="Normln"/>
    <w:link w:val="TextbublinyChar"/>
    <w:uiPriority w:val="99"/>
    <w:semiHidden/>
    <w:unhideWhenUsed/>
    <w:rsid w:val="0010350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03504"/>
    <w:rPr>
      <w:rFonts w:ascii="Tahoma" w:eastAsia="Calibri" w:hAnsi="Tahoma" w:cs="Tahoma"/>
      <w:noProof/>
      <w:sz w:val="16"/>
      <w:szCs w:val="16"/>
    </w:rPr>
  </w:style>
  <w:style w:type="character" w:styleId="Nevyeenzmnka">
    <w:name w:val="Unresolved Mention"/>
    <w:basedOn w:val="Standardnpsmoodstavce"/>
    <w:uiPriority w:val="99"/>
    <w:semiHidden/>
    <w:unhideWhenUsed/>
    <w:rsid w:val="004E1A2F"/>
    <w:rPr>
      <w:color w:val="605E5C"/>
      <w:shd w:val="clear" w:color="auto" w:fill="E1DFDD"/>
    </w:rPr>
  </w:style>
  <w:style w:type="paragraph" w:customStyle="1" w:styleId="Parnadpis">
    <w:name w:val="Par_nadpis"/>
    <w:basedOn w:val="Normln"/>
    <w:rsid w:val="00B00A32"/>
    <w:pPr>
      <w:numPr>
        <w:numId w:val="24"/>
      </w:numPr>
      <w:spacing w:before="240" w:after="80" w:line="240" w:lineRule="auto"/>
    </w:pPr>
    <w:rPr>
      <w:rFonts w:ascii="Arial" w:eastAsiaTheme="minorHAnsi" w:hAnsi="Arial" w:cs="Arial"/>
      <w:b/>
      <w:bCs/>
      <w:smallCaps/>
      <w:noProof w:val="0"/>
      <w:sz w:val="28"/>
      <w:szCs w:val="28"/>
      <w:lang w:eastAsia="x-none"/>
    </w:rPr>
  </w:style>
  <w:style w:type="character" w:customStyle="1" w:styleId="ParodstavecChar">
    <w:name w:val="Par_odstavec Char"/>
    <w:basedOn w:val="Standardnpsmoodstavce"/>
    <w:link w:val="Parodstavec"/>
    <w:locked/>
    <w:rsid w:val="00B00A32"/>
    <w:rPr>
      <w:rFonts w:ascii="Arial" w:hAnsi="Arial" w:cs="Arial"/>
      <w:lang w:eastAsia="x-none"/>
    </w:rPr>
  </w:style>
  <w:style w:type="paragraph" w:customStyle="1" w:styleId="Parodstavec">
    <w:name w:val="Par_odstavec"/>
    <w:basedOn w:val="Normln"/>
    <w:link w:val="ParodstavecChar"/>
    <w:rsid w:val="00B00A32"/>
    <w:pPr>
      <w:numPr>
        <w:ilvl w:val="1"/>
        <w:numId w:val="24"/>
      </w:numPr>
      <w:spacing w:before="120" w:after="80" w:line="240" w:lineRule="auto"/>
    </w:pPr>
    <w:rPr>
      <w:rFonts w:ascii="Arial" w:eastAsiaTheme="minorHAnsi" w:hAnsi="Arial" w:cs="Arial"/>
      <w:noProof w:val="0"/>
      <w:lang w:eastAsia="x-none"/>
    </w:rPr>
  </w:style>
  <w:style w:type="paragraph" w:customStyle="1" w:styleId="Standardntext">
    <w:name w:val="Standardní text"/>
    <w:basedOn w:val="Normln"/>
    <w:rsid w:val="005E5903"/>
    <w:pPr>
      <w:suppressAutoHyphens/>
      <w:spacing w:after="0" w:line="240" w:lineRule="auto"/>
    </w:pPr>
    <w:rPr>
      <w:rFonts w:ascii="Times New Roman" w:eastAsia="Times New Roman" w:hAnsi="Times New Roman"/>
      <w:noProof w:val="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41">
      <w:bodyDiv w:val="1"/>
      <w:marLeft w:val="0"/>
      <w:marRight w:val="0"/>
      <w:marTop w:val="0"/>
      <w:marBottom w:val="0"/>
      <w:divBdr>
        <w:top w:val="none" w:sz="0" w:space="0" w:color="auto"/>
        <w:left w:val="none" w:sz="0" w:space="0" w:color="auto"/>
        <w:bottom w:val="none" w:sz="0" w:space="0" w:color="auto"/>
        <w:right w:val="none" w:sz="0" w:space="0" w:color="auto"/>
      </w:divBdr>
    </w:div>
    <w:div w:id="515005165">
      <w:bodyDiv w:val="1"/>
      <w:marLeft w:val="0"/>
      <w:marRight w:val="0"/>
      <w:marTop w:val="0"/>
      <w:marBottom w:val="0"/>
      <w:divBdr>
        <w:top w:val="none" w:sz="0" w:space="0" w:color="auto"/>
        <w:left w:val="none" w:sz="0" w:space="0" w:color="auto"/>
        <w:bottom w:val="none" w:sz="0" w:space="0" w:color="auto"/>
        <w:right w:val="none" w:sz="0" w:space="0" w:color="auto"/>
      </w:divBdr>
    </w:div>
    <w:div w:id="75386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podatelna@stc.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STC/006935/ÚSF/2021</CisloJednaci>
    <NazevDokumentu xmlns="b246a3c9-e8b6-4373-bafd-ef843f8c6aef">Rámcová dohoda o zajištění dodávek hygienických a drogistických potřeb</NazevDokumentu>
    <Znacka xmlns="b246a3c9-e8b6-4373-bafd-ef843f8c6aef" xsi:nil="true"/>
    <HashValue xmlns="b246a3c9-e8b6-4373-bafd-ef843f8c6aef" xsi:nil="true"/>
    <JID xmlns="b246a3c9-e8b6-4373-bafd-ef843f8c6aef">R_STCSPS_0019629</JID>
    <IDExt xmlns="b246a3c9-e8b6-4373-bafd-ef843f8c6aef" xsi:nil="true"/>
  </documentManagement>
</p:properties>
</file>

<file path=customXml/itemProps1.xml><?xml version="1.0" encoding="utf-8"?>
<ds:datastoreItem xmlns:ds="http://schemas.openxmlformats.org/officeDocument/2006/customXml" ds:itemID="{6F7F32E5-228A-44A6-92AB-8969E38546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B3B7A2-A4BE-4656-AD4E-2F826D70007F}">
  <ds:schemaRefs>
    <ds:schemaRef ds:uri="http://schemas.microsoft.com/sharepoint/v3/contenttype/forms"/>
  </ds:schemaRefs>
</ds:datastoreItem>
</file>

<file path=customXml/itemProps3.xml><?xml version="1.0" encoding="utf-8"?>
<ds:datastoreItem xmlns:ds="http://schemas.openxmlformats.org/officeDocument/2006/customXml" ds:itemID="{290D16EB-7537-43FE-9F73-43EDE9DB8A1D}">
  <ds:schemaRefs>
    <ds:schemaRef ds:uri="http://purl.org/dc/terms/"/>
    <ds:schemaRef ds:uri="b246a3c9-e8b6-4373-bafd-ef843f8c6aef"/>
    <ds:schemaRef ds:uri="http://purl.org/dc/dcmitype/"/>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4858</Words>
  <Characters>28663</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Haskova Jana</dc:creator>
  <cp:lastModifiedBy>Kmoníčková Klára</cp:lastModifiedBy>
  <cp:revision>23</cp:revision>
  <cp:lastPrinted>2019-08-16T05:08:00Z</cp:lastPrinted>
  <dcterms:created xsi:type="dcterms:W3CDTF">2021-07-13T06:02:00Z</dcterms:created>
  <dcterms:modified xsi:type="dcterms:W3CDTF">2021-07-19T12:10:00Z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